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Chile</w:t>
      </w:r>
      <w:r>
        <w:t xml:space="preserve"> </w:t>
      </w:r>
      <w:r>
        <w:t xml:space="preserve">Santiago</w:t>
      </w:r>
    </w:p>
    <w:bookmarkStart w:id="25" w:name="X305c1dc5c0575edd890ca065a8276ac063fc740"/>
    <w:p>
      <w:pPr>
        <w:pStyle w:val="Heading1"/>
      </w:pPr>
      <w:r>
        <w:t xml:space="preserve">Annotated Bibliography: The Role and Impact of the Medical Researcher in Chile Santiago</w:t>
      </w:r>
    </w:p>
    <w:p>
      <w:pPr>
        <w:pStyle w:val="FirstParagraph"/>
      </w:pPr>
      <w:r>
        <w:t xml:space="preserve">This annotated bibliography compiles key resources regarding the landscape of medical research in Santiago, Chile. It focuses on the professional trajectory of the medical researcher, the institutional frameworks in the capital city, and the specific epidemiological challenges addressed by local scientists. The following entries provide a comprehensive overview of the academic, ethical, and practical dimensions of biomedical science in this region.</w:t>
      </w:r>
    </w:p>
    <w:bookmarkStart w:id="20" w:name="introduction-to-the-research-landscape"/>
    <w:p>
      <w:pPr>
        <w:pStyle w:val="Heading2"/>
      </w:pPr>
      <w:r>
        <w:t xml:space="preserve">Introduction to the Research Landscape</w:t>
      </w:r>
    </w:p>
    <w:p>
      <w:pPr>
        <w:pStyle w:val="FirstParagraph"/>
      </w:pPr>
      <w:r>
        <w:t xml:space="preserve">Ministerio de Ciencia, Tecnología, Conocimiento e Innovación. (2023).</w:t>
      </w:r>
      <w:r>
        <w:t xml:space="preserve"> </w:t>
      </w:r>
      <w:r>
        <w:rPr>
          <w:iCs/>
          <w:i/>
        </w:rPr>
        <w:t xml:space="preserve">National Strategy for Science, Technology, and Innovation 2023-2030</w:t>
      </w:r>
      <w:r>
        <w:t xml:space="preserve">. Santiago: Government of Chile.</w:t>
      </w:r>
    </w:p>
    <w:p>
      <w:pPr>
        <w:pStyle w:val="BodyText"/>
      </w:pPr>
      <w:r>
        <w:t xml:space="preserve">This official government document outlines the strategic priorities for scientific development in Chile, with a significant focus on health and biotechnology. For the medical researcher based in Santiago, this text is essential as it details funding opportunities, infrastructure investments in the capital, and the national agenda for addressing public health crises. It highlights the shift towards translational medicine, encouraging researchers to bridge the gap between laboratory findings in Santiago’s universities and clinical application in local hospitals. The document serves as a roadmap for understanding the regulatory and financial environment in which Chilean medical scientists operate.</w:t>
      </w:r>
    </w:p>
    <w:p>
      <w:pPr>
        <w:pStyle w:val="BodyText"/>
      </w:pPr>
      <w:r>
        <w:t xml:space="preserve">Conicyt (National Commission for Scientific and Technological Research). (2022).</w:t>
      </w:r>
      <w:r>
        <w:t xml:space="preserve"> </w:t>
      </w:r>
      <w:r>
        <w:rPr>
          <w:iCs/>
          <w:i/>
        </w:rPr>
        <w:t xml:space="preserve">Report on Biomedical Research Output in the Metropolitan Region</w:t>
      </w:r>
      <w:r>
        <w:t xml:space="preserve">. Santiago: Conicyt Publications.</w:t>
      </w:r>
    </w:p>
    <w:p>
      <w:pPr>
        <w:pStyle w:val="BodyText"/>
      </w:pPr>
      <w:r>
        <w:t xml:space="preserve">This statistical report provides a quantitative analysis of research productivity within the Metropolitan Region, where Santiago is located. It offers critical data on publication rates, citation indices, and collaboration networks involving Chilean medical researchers. The report identifies key institutions in Santiago, such as the University of Chile and Pontifical Catholic University, as hubs of innovation. For a researcher, this source is valuable for benchmarking performance and identifying potential collaborators. It underscores the growing prominence of Santiago as a regional leader in Latin American medical science, particularly in genetics and infectious diseases.</w:t>
      </w:r>
    </w:p>
    <w:bookmarkEnd w:id="20"/>
    <w:bookmarkStart w:id="21" w:name="X1b864f4b871fbabe5412b06f17f75e22c56f990"/>
    <w:p>
      <w:pPr>
        <w:pStyle w:val="Heading2"/>
      </w:pPr>
      <w:r>
        <w:t xml:space="preserve">Epidemiology and Public Health Challenges</w:t>
      </w:r>
    </w:p>
    <w:p>
      <w:pPr>
        <w:pStyle w:val="FirstParagraph"/>
      </w:pPr>
      <w:r>
        <w:t xml:space="preserve">Karmely, A., et al. (2021). "Chronic Non-Communicable Diseases in Urban Chile: The Role of Local Research."</w:t>
      </w:r>
      <w:r>
        <w:t xml:space="preserve"> </w:t>
      </w:r>
      <w:r>
        <w:rPr>
          <w:iCs/>
          <w:i/>
        </w:rPr>
        <w:t xml:space="preserve">Revista Médica de Chile</w:t>
      </w:r>
      <w:r>
        <w:t xml:space="preserve">, 149(5), 678-689.</w:t>
      </w:r>
    </w:p>
    <w:p>
      <w:pPr>
        <w:pStyle w:val="BodyText"/>
      </w:pPr>
      <w:r>
        <w:t xml:space="preserve">This peer-reviewed article examines the burden of chronic diseases, such as diabetes and cardiovascular conditions, within the urban population of Santiago. The authors, many of whom are based in Santiago’s public health institutes, argue that local medical researchers play a pivotal role in tailoring prevention strategies to the specific socioeconomic realities of the city. The paper critiques the reliance on imported medical models and advocates for context-specific research. It is a crucial read for understanding the primary health challenges that drive the daily work of medical researchers in Chile’s capital.</w:t>
      </w:r>
    </w:p>
    <w:p>
      <w:pPr>
        <w:pStyle w:val="BodyText"/>
      </w:pPr>
      <w:r>
        <w:t xml:space="preserve">Instituto de Salud Pública de Chile. (2020).</w:t>
      </w:r>
      <w:r>
        <w:t xml:space="preserve"> </w:t>
      </w:r>
      <w:r>
        <w:rPr>
          <w:iCs/>
          <w:i/>
        </w:rPr>
        <w:t xml:space="preserve">Surveillance and Response: The Santiago Experience During the Pandemic</w:t>
      </w:r>
      <w:r>
        <w:t xml:space="preserve">. Santiago: ISP Press.</w:t>
      </w:r>
    </w:p>
    <w:p>
      <w:pPr>
        <w:pStyle w:val="BodyText"/>
      </w:pPr>
      <w:r>
        <w:t xml:space="preserve">This technical report documents the efforts of the Public Health Institute of Chile during the global health crisis, with a specific focus on operations in Santiago. It details the work of epidemiologists and medical researchers in tracking viral variants, managing hospital capacity, and implementing vaccination protocols. The document highlights the resilience of the scientific community in Santiago and the importance of real-time data analysis. For the medical researcher, it serves as a case study in crisis management and the critical intersection of laboratory science and public policy in a densely populated urban environment.</w:t>
      </w:r>
    </w:p>
    <w:bookmarkEnd w:id="21"/>
    <w:bookmarkStart w:id="22" w:name="ethics-and-regulation"/>
    <w:p>
      <w:pPr>
        <w:pStyle w:val="Heading2"/>
      </w:pPr>
      <w:r>
        <w:t xml:space="preserve">Ethics and Regulation</w:t>
      </w:r>
    </w:p>
    <w:p>
      <w:pPr>
        <w:pStyle w:val="FirstParagraph"/>
      </w:pPr>
      <w:r>
        <w:t xml:space="preserve">Universidad de Chile. Facultad de Medicina. (2023).</w:t>
      </w:r>
      <w:r>
        <w:t xml:space="preserve"> </w:t>
      </w:r>
      <w:r>
        <w:rPr>
          <w:iCs/>
          <w:i/>
        </w:rPr>
        <w:t xml:space="preserve">Guidelines for Ethical Conduct in Clinical Research</w:t>
      </w:r>
      <w:r>
        <w:t xml:space="preserve">. Santiago: Editorial Universitaria.</w:t>
      </w:r>
    </w:p>
    <w:p>
      <w:pPr>
        <w:pStyle w:val="BodyText"/>
      </w:pPr>
      <w:r>
        <w:t xml:space="preserve">This comprehensive guide establishes the ethical standards required for medical research conducted in Chile, particularly within the academic hospitals of Santiago. It covers informed consent, patient privacy, and the protection of vulnerable populations. Given the strict regulatory environment in Chile, this text is indispensable for any medical researcher planning clinical trials. It reflects the high ethical standards maintained by Santiago’s leading medical schools and ensures that research contributes positively to the community without exploiting participants. It also addresses the specific cultural nuances of conducting research in Chilean society.</w:t>
      </w:r>
    </w:p>
    <w:bookmarkEnd w:id="22"/>
    <w:bookmarkStart w:id="23" w:name="academic-and-professional-development"/>
    <w:p>
      <w:pPr>
        <w:pStyle w:val="Heading2"/>
      </w:pPr>
      <w:r>
        <w:t xml:space="preserve">Academic and Professional Development</w:t>
      </w:r>
    </w:p>
    <w:p>
      <w:pPr>
        <w:pStyle w:val="FirstParagraph"/>
      </w:pPr>
      <w:r>
        <w:t xml:space="preserve">Sociedad Chilena de Investigación Médica. (2022).</w:t>
      </w:r>
      <w:r>
        <w:t xml:space="preserve"> </w:t>
      </w:r>
      <w:r>
        <w:rPr>
          <w:iCs/>
          <w:i/>
        </w:rPr>
        <w:t xml:space="preserve">Annual Review: Advancements in Biomedical Science in Santiago</w:t>
      </w:r>
      <w:r>
        <w:t xml:space="preserve">. Santiago: SCIM.</w:t>
      </w:r>
    </w:p>
    <w:p>
      <w:pPr>
        <w:pStyle w:val="BodyText"/>
      </w:pPr>
      <w:r>
        <w:t xml:space="preserve">Published by the Chilean Society of Medical Research, this annual review summarizes the most significant scientific breakthroughs achieved by researchers in Santiago over the past year. It covers diverse fields, including oncology, neurology, and immunology. The publication serves as a networking tool and a source of inspiration for early-career researchers. It highlights the collaborative spirit of the Santiago scientific community and showcases the high quality of work produced in Chilean laboratories. For the medical researcher, it is a vital resource for staying current with local developments and identifying emerging trends in Chilean medicine.</w:t>
      </w:r>
    </w:p>
    <w:p>
      <w:pPr>
        <w:pStyle w:val="BodyText"/>
      </w:pPr>
      <w:r>
        <w:t xml:space="preserve">Muñoz, R., &amp; Soto, L. (2021). "Interdisciplinary Collaboration in Santiago’s Medical Ecosystem."</w:t>
      </w:r>
      <w:r>
        <w:t xml:space="preserve"> </w:t>
      </w:r>
      <w:r>
        <w:rPr>
          <w:iCs/>
          <w:i/>
        </w:rPr>
        <w:t xml:space="preserve">Journal of Latin American Medical Education</w:t>
      </w:r>
      <w:r>
        <w:t xml:space="preserve">, 18(2), 112-125.</w:t>
      </w:r>
    </w:p>
    <w:p>
      <w:pPr>
        <w:pStyle w:val="BodyText"/>
      </w:pPr>
      <w:r>
        <w:t xml:space="preserve">This article explores the benefits of interdisciplinary approaches in medical research within Santiago. The authors argue that complex health issues require collaboration between clinicians, biologists, data scientists, and social scientists. The paper provides examples of successful partnerships between Santiago’s universities and private hospitals. It is particularly relevant for the modern medical researcher who must navigate a complex academic landscape. The text emphasizes that the future of medical innovation in Chile depends on breaking down silos and fostering a culture of open collaboration in the capital city.</w:t>
      </w:r>
    </w:p>
    <w:bookmarkEnd w:id="23"/>
    <w:bookmarkStart w:id="24" w:name="conclusion"/>
    <w:p>
      <w:pPr>
        <w:pStyle w:val="Heading2"/>
      </w:pPr>
      <w:r>
        <w:t xml:space="preserve">Conclusion</w:t>
      </w:r>
    </w:p>
    <w:p>
      <w:pPr>
        <w:pStyle w:val="FirstParagraph"/>
      </w:pPr>
      <w:r>
        <w:t xml:space="preserve">The resources listed above provide a robust foundation for understanding the role of the medical researcher in Chile Santiago. From national policy and ethical guidelines to specific epidemiological challenges and professional development, these texts illustrate the dynamic and rigorous environment in which Chilean scientists operate. They collectively affirm Santiago’s status as a critical hub for medical innovation in Latin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Chile Santiago</dc:title>
  <dc:creator/>
  <dc:language>en</dc:language>
  <cp:keywords/>
  <dcterms:created xsi:type="dcterms:W3CDTF">2026-08-07T07:20:18Z</dcterms:created>
  <dcterms:modified xsi:type="dcterms:W3CDTF">2026-08-07T07:20:18Z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