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Kyoto,</w:t>
      </w:r>
      <w:r>
        <w:t xml:space="preserve"> </w:t>
      </w:r>
      <w:r>
        <w:t xml:space="preserve">Japan</w:t>
      </w:r>
    </w:p>
    <w:bookmarkStart w:id="20" w:name="Xee81c88c344f1721b49f2a2a716782034e2f85b"/>
    <w:p>
      <w:pPr>
        <w:pStyle w:val="Heading1"/>
      </w:pPr>
      <w:r>
        <w:t xml:space="preserve">Annotated Bibliography: The Medical Researcher in Kyoto, Japan</w:t>
      </w:r>
    </w:p>
    <w:p>
      <w:pPr>
        <w:pStyle w:val="FirstParagraph"/>
      </w:pPr>
      <w:r>
        <w:rPr>
          <w:bCs/>
          <w:b/>
        </w:rPr>
        <w:t xml:space="preserve">Subject:</w:t>
      </w:r>
      <w:r>
        <w:t xml:space="preserve"> </w:t>
      </w:r>
      <w:r>
        <w:t xml:space="preserve">The intersection of medical research, academic culture, and the specific environment of Kyoto, Japan.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Kyoto, Japan, stands as a unique nexus where ancient tradition meets cutting-edge scientific innovation. For the modern medical researcher, the city offers a distinct ecosystem characterized by world-class institutions such as Kyoto University and the Kyoto University Graduate School of Medicine. This annotated bibliography explores the multifaceted role of the medical researcher within this specific geographic and cultural context. The selected sources examine the historical foundations of medical science in Kyoto, the current landscape of biomedical innovation, the challenges of international collaboration, and the ethical considerations unique to the Japanese research environment.</w:t>
      </w:r>
    </w:p>
    <w:p>
      <w:pPr>
        <w:pStyle w:val="BodyText"/>
      </w:pPr>
      <w:r>
        <w:t xml:space="preserve">The following entries are curated to provide a comprehensive overview for scholars, visiting researchers, and policy analysts interested in the dynamics of medical research in Kyoto.</w:t>
      </w:r>
    </w:p>
    <w:bookmarkEnd w:id="21"/>
    <w:bookmarkStart w:id="24" w:name="X273f1bbe9784a803d23c6f0a55531803d0c7c50"/>
    <w:p>
      <w:pPr>
        <w:pStyle w:val="Heading2"/>
      </w:pPr>
      <w:r>
        <w:t xml:space="preserve">Historical Context and Institutional Framework</w:t>
      </w:r>
    </w:p>
    <w:bookmarkStart w:id="22" w:name="X781aa8b17b83290a52e29c181148bc0bfa287c1"/>
    <w:p>
      <w:pPr>
        <w:pStyle w:val="Heading3"/>
      </w:pPr>
      <w:r>
        <w:t xml:space="preserve">1. The Legacy of Kyoto University in Biomedical Science</w:t>
      </w:r>
    </w:p>
    <w:p>
      <w:pPr>
        <w:pStyle w:val="FirstParagraph"/>
      </w:pPr>
      <w:r>
        <w:t xml:space="preserve">Nakamura, T. (2018).</w:t>
      </w:r>
      <w:r>
        <w:t xml:space="preserve"> </w:t>
      </w:r>
      <w:r>
        <w:rPr>
          <w:iCs/>
          <w:i/>
        </w:rPr>
        <w:t xml:space="preserve">Centuries of Discovery: The Evolution of Medical Research at Kyoto University.</w:t>
      </w:r>
      <w:r>
        <w:t xml:space="preserve"> </w:t>
      </w:r>
      <w:r>
        <w:t xml:space="preserve">Kyoto: Kyoto University Press.</w:t>
      </w:r>
    </w:p>
    <w:p>
      <w:pPr>
        <w:pStyle w:val="BodyText"/>
      </w:pPr>
      <w:r>
        <w:t xml:space="preserve">This seminal work provides a detailed historical account of how Kyoto University established itself as a premier hub for medical research in Japan. Nakamura traces the lineage from the Meiji era to the present day, highlighting the contributions of Nobel laureates such as Susumu Tonegawa and Shinya Yamanaka. The text is essential for understanding the institutional culture that shapes the modern medical researcher in Kyoto. It argues that the city's emphasis on long-term, fundamental research—rather than purely commercial outcomes—creates a unique environment for breakthrough discoveries in regenerative medicine and immunology.</w:t>
      </w:r>
    </w:p>
    <w:bookmarkEnd w:id="22"/>
    <w:bookmarkStart w:id="23" w:name="X0abc0ce035f882a09e62e3664f4e36577cae609"/>
    <w:p>
      <w:pPr>
        <w:pStyle w:val="Heading3"/>
      </w:pPr>
      <w:r>
        <w:t xml:space="preserve">2. The Role of the Kyoto University Graduate School of Medicine</w:t>
      </w:r>
    </w:p>
    <w:p>
      <w:pPr>
        <w:pStyle w:val="FirstParagraph"/>
      </w:pPr>
      <w:r>
        <w:t xml:space="preserve">Tanaka, H., &amp; Sato, M. (2020).</w:t>
      </w:r>
      <w:r>
        <w:t xml:space="preserve"> </w:t>
      </w:r>
      <w:r>
        <w:rPr>
          <w:iCs/>
          <w:i/>
        </w:rPr>
        <w:t xml:space="preserve">Structural Analysis of Medical Education and Research in Kyoto.</w:t>
      </w:r>
      <w:r>
        <w:t xml:space="preserve"> </w:t>
      </w:r>
      <w:r>
        <w:t xml:space="preserve">Journal of Japanese Medical Education, 45(2), 112-129.</w:t>
      </w:r>
    </w:p>
    <w:p>
      <w:pPr>
        <w:pStyle w:val="BodyText"/>
      </w:pPr>
      <w:r>
        <w:t xml:space="preserve">Tanaka and Sato offer a critical analysis of the organizational structure of the Kyoto University Graduate School of Medicine. The authors examine how the integration of clinical practice and basic science research fosters a collaborative environment for medical researchers. This source is particularly relevant for understanding the daily operational realities of a researcher in Kyoto. It highlights the "senpai-kohai" (senior-junior) mentorship system, which remains a defining feature of the Japanese academic hierarchy, influencing how research projects are initiated, funded, and executed within the city's medical institutions.</w:t>
      </w:r>
    </w:p>
    <w:bookmarkEnd w:id="23"/>
    <w:bookmarkEnd w:id="24"/>
    <w:bookmarkStart w:id="27" w:name="current-research-trends-and-innovation"/>
    <w:p>
      <w:pPr>
        <w:pStyle w:val="Heading2"/>
      </w:pPr>
      <w:r>
        <w:t xml:space="preserve">Current Research Trends and Innovation</w:t>
      </w:r>
    </w:p>
    <w:bookmarkStart w:id="25" w:name="Xb25da75f3108b83b0575bb07c1fd059b9410d78"/>
    <w:p>
      <w:pPr>
        <w:pStyle w:val="Heading3"/>
      </w:pPr>
      <w:r>
        <w:t xml:space="preserve">3. Regenerative Medicine and iPS Cells in Kyoto</w:t>
      </w:r>
    </w:p>
    <w:p>
      <w:pPr>
        <w:pStyle w:val="FirstParagraph"/>
      </w:pPr>
      <w:r>
        <w:t xml:space="preserve">Yamanaka, S., &amp; Okita, K. (2019).</w:t>
      </w:r>
      <w:r>
        <w:t xml:space="preserve"> </w:t>
      </w:r>
      <w:r>
        <w:rPr>
          <w:iCs/>
          <w:i/>
        </w:rPr>
        <w:t xml:space="preserve">Induced Pluripotent Stem Cells: From Kyoto to the World.</w:t>
      </w:r>
      <w:r>
        <w:t xml:space="preserve"> </w:t>
      </w:r>
      <w:r>
        <w:t xml:space="preserve">Nature Reviews Molecular Cell Biology, 20(5), 289-301.</w:t>
      </w:r>
    </w:p>
    <w:p>
      <w:pPr>
        <w:pStyle w:val="BodyText"/>
      </w:pPr>
      <w:r>
        <w:t xml:space="preserve">This article by Nobel laureate Shinya Yamanaka and his colleague Katsutoshi Okita details the trajectory of induced pluripotent stem cell (iPS) research originating in Kyoto. It serves as a primary source for understanding the global impact of Kyoto-based medical research. The authors discuss the establishment of the Center for iPS Cell Research and Application (CiRA) in Kyoto, illustrating how the city has positioned itself as a global leader in regenerative medicine. For any medical researcher considering work in Kyoto, this text outlines the technological infrastructure and ethical frameworks that govern this high-profile field.</w:t>
      </w:r>
    </w:p>
    <w:bookmarkEnd w:id="25"/>
    <w:bookmarkStart w:id="26" w:name="aging-society-and-geriatric-research"/>
    <w:p>
      <w:pPr>
        <w:pStyle w:val="Heading3"/>
      </w:pPr>
      <w:r>
        <w:t xml:space="preserve">4. Aging Society and Geriatric Research</w:t>
      </w:r>
    </w:p>
    <w:p>
      <w:pPr>
        <w:pStyle w:val="FirstParagraph"/>
      </w:pPr>
      <w:r>
        <w:t xml:space="preserve">Ito, Y. (2021).</w:t>
      </w:r>
      <w:r>
        <w:t xml:space="preserve"> </w:t>
      </w:r>
      <w:r>
        <w:rPr>
          <w:iCs/>
          <w:i/>
        </w:rPr>
        <w:t xml:space="preserve">Researching Longevity: Medical Challenges in Japan's Super-Aged Society.</w:t>
      </w:r>
      <w:r>
        <w:t xml:space="preserve"> </w:t>
      </w:r>
      <w:r>
        <w:t xml:space="preserve">Kyoto: Ritsumeikan University Press.</w:t>
      </w:r>
    </w:p>
    <w:p>
      <w:pPr>
        <w:pStyle w:val="BodyText"/>
      </w:pPr>
      <w:r>
        <w:t xml:space="preserve">Ito explores the specific demographic pressures facing Japan and how they drive the agenda for medical researchers in Kyoto. As Japan has the world's oldest population, Kyoto's research institutions are heavily focused on geriatric medicine, dementia, and age-related diseases. This book analyzes the shift in research priorities toward practical, clinical applications that address the needs of an aging society. It provides valuable context for researchers interested in public health and epidemiology, demonstrating how local societal needs in Kyoto directly influence national and international medical research directions.</w:t>
      </w:r>
    </w:p>
    <w:bookmarkEnd w:id="26"/>
    <w:bookmarkEnd w:id="27"/>
    <w:bookmarkStart w:id="30" w:name="cultural-and-ethical-considerations"/>
    <w:p>
      <w:pPr>
        <w:pStyle w:val="Heading2"/>
      </w:pPr>
      <w:r>
        <w:t xml:space="preserve">Cultural and Ethical Considerations</w:t>
      </w:r>
    </w:p>
    <w:bookmarkStart w:id="28" w:name="ethics-in-japanese-medical-research"/>
    <w:p>
      <w:pPr>
        <w:pStyle w:val="Heading3"/>
      </w:pPr>
      <w:r>
        <w:t xml:space="preserve">5. Ethics in Japanese Medical Research</w:t>
      </w:r>
    </w:p>
    <w:p>
      <w:pPr>
        <w:pStyle w:val="FirstParagraph"/>
      </w:pPr>
      <w:r>
        <w:t xml:space="preserve">Kondo, A. (2017).</w:t>
      </w:r>
      <w:r>
        <w:t xml:space="preserve"> </w:t>
      </w:r>
      <w:r>
        <w:rPr>
          <w:iCs/>
          <w:i/>
        </w:rPr>
        <w:t xml:space="preserve">Ethical Dilemmas in Japanese Biomedical Research.</w:t>
      </w:r>
      <w:r>
        <w:t xml:space="preserve"> </w:t>
      </w:r>
      <w:r>
        <w:t xml:space="preserve">Bioethics, 31(4), 450-462.</w:t>
      </w:r>
    </w:p>
    <w:p>
      <w:pPr>
        <w:pStyle w:val="BodyText"/>
      </w:pPr>
      <w:r>
        <w:t xml:space="preserve">Kondo provides a critical examination of the ethical landscape for medical researchers in Japan, with specific case studies from Kyoto. The article discusses the tension between traditional Japanese values of group harmony and the Western emphasis on individual patient autonomy in clinical trials. It is a crucial read for international researchers collaborating in Kyoto, as it elucidates the complexities of obtaining informed consent and navigating institutional review boards. The text underscores the importance of cultural sensitivity in maintaining the integrity of medical research within the Japanese context.</w:t>
      </w:r>
    </w:p>
    <w:bookmarkEnd w:id="28"/>
    <w:bookmarkStart w:id="29" w:name="Xff15e628293c50efd0b6212277414196f236b13"/>
    <w:p>
      <w:pPr>
        <w:pStyle w:val="Heading3"/>
      </w:pPr>
      <w:r>
        <w:t xml:space="preserve">6. International Collaboration and Language Barriers</w:t>
      </w:r>
    </w:p>
    <w:p>
      <w:pPr>
        <w:pStyle w:val="FirstParagraph"/>
      </w:pPr>
      <w:r>
        <w:t xml:space="preserve">Smith, J., &amp; Yamamoto, R. (2022).</w:t>
      </w:r>
      <w:r>
        <w:t xml:space="preserve"> </w:t>
      </w:r>
      <w:r>
        <w:rPr>
          <w:iCs/>
          <w:i/>
        </w:rPr>
        <w:t xml:space="preserve">Global Partnerships: The Experience of Foreign Researchers in Kyoto.</w:t>
      </w:r>
      <w:r>
        <w:t xml:space="preserve"> </w:t>
      </w:r>
      <w:r>
        <w:t xml:space="preserve">International Journal of Science Policy, 15(1), 78-95.</w:t>
      </w:r>
    </w:p>
    <w:p>
      <w:pPr>
        <w:pStyle w:val="BodyText"/>
      </w:pPr>
      <w:r>
        <w:t xml:space="preserve">This empirical study surveys foreign medical researchers working in Kyoto's universities and hospitals. Smith and Yamamoto identify key challenges, including language barriers, bureaucratic hurdles, and cultural differences in communication styles. However, they also highlight the strong support systems available through international offices and the high quality of scientific infrastructure. This source is practical and informative, offering insights into the social and professional integration of non-Japanese medical researchers in Kyoto, making it an essential resource for those planning to conduct research in the city.</w:t>
      </w:r>
    </w:p>
    <w:bookmarkEnd w:id="29"/>
    <w:bookmarkEnd w:id="30"/>
    <w:bookmarkStart w:id="31" w:name="conclusion"/>
    <w:p>
      <w:pPr>
        <w:pStyle w:val="Heading2"/>
      </w:pPr>
      <w:r>
        <w:t xml:space="preserve">Conclusion</w:t>
      </w:r>
    </w:p>
    <w:p>
      <w:pPr>
        <w:pStyle w:val="FirstParagraph"/>
      </w:pPr>
      <w:r>
        <w:t xml:space="preserve">The annotated bibliography presented above illustrates that the role of the medical researcher in Kyoto, Japan, is defined by a unique blend of historical prestige, cutting-edge innovation, and distinct cultural norms. From the pioneering work in iPS cells to the pressing challenges of an aging society, Kyoto offers a dynamic environment for medical inquiry. However, success in this environment requires a deep understanding of the local institutional structures, ethical considerations, and cultural dynamics. These sources collectively provide a robust foundation for anyone seeking to engage with the medical research community in this historic Japanese city.</w:t>
      </w:r>
    </w:p>
    <w:bookmarkEnd w:id="31"/>
    <w:p>
      <w:pPr>
        <w:pStyle w:val="BodyText"/>
      </w:pPr>
      <w:r>
        <w:t xml:space="preserve">© 2023 Annotated Bibliography on Medical Research in Kyoto.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Kyoto, Japan</dc:title>
  <dc:creator/>
  <dc:language>en</dc:language>
  <cp:keywords/>
  <dcterms:created xsi:type="dcterms:W3CDTF">2026-08-06T23:55:57Z</dcterms:created>
  <dcterms:modified xsi:type="dcterms:W3CDTF">2026-08-06T23:55:57Z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