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Kuwait</w:t>
      </w:r>
      <w:r>
        <w:t xml:space="preserve"> </w:t>
      </w:r>
      <w:r>
        <w:t xml:space="preserve">City</w:t>
      </w:r>
    </w:p>
    <w:bookmarkStart w:id="21" w:name="X92f3b26171ef818a60124422a5ed8e159c41fb2"/>
    <w:p>
      <w:pPr>
        <w:pStyle w:val="Heading1"/>
      </w:pPr>
      <w:r>
        <w:t xml:space="preserve">Annotated Bibliography: The Role of the Medical Researcher in Kuwait City</w:t>
      </w:r>
    </w:p>
    <w:p>
      <w:pPr>
        <w:pStyle w:val="FirstParagraph"/>
      </w:pPr>
      <w:r>
        <w:t xml:space="preserve">This annotated bibliography compiles key resources regarding the professional landscape, ethical obligations, and scientific contributions of the Medical Researcher within Kuwait City. As the capital of the State of Kuwait, Kuwait City serves as the primary hub for biomedical innovation, housing major institutions such as the Kuwait Institute for Medical Specialization (KIMS) and the Ministry of Health's research centers. The following entries explore the unique challenges and opportunities faced by researchers in this region, focusing on genetic epidemiology, public health policy, and the integration of traditional and modern medical practices.</w:t>
      </w:r>
    </w:p>
    <w:bookmarkStart w:id="20" w:name="references"/>
    <w:p>
      <w:pPr>
        <w:pStyle w:val="Heading2"/>
      </w:pPr>
      <w:r>
        <w:t xml:space="preserve">References</w:t>
      </w:r>
    </w:p>
    <w:p>
      <w:pPr>
        <w:pStyle w:val="FirstParagraph"/>
      </w:pPr>
      <w:r>
        <w:t xml:space="preserve">Al-Awadi, F., &amp; Al-Mutairi, D. (2019). Genetic Disorders in Kuwait: A Review of the Role of the Medical Researcher in Public Health Strategy.</w:t>
      </w:r>
      <w:r>
        <w:t xml:space="preserve"> </w:t>
      </w:r>
      <w:r>
        <w:rPr>
          <w:iCs/>
          <w:i/>
        </w:rPr>
        <w:t xml:space="preserve">Kuwait Medical Journal</w:t>
      </w:r>
      <w:r>
        <w:t xml:space="preserve">, 51(3), 112-125.</w:t>
      </w:r>
    </w:p>
    <w:p>
      <w:pPr>
        <w:pStyle w:val="BodyText"/>
      </w:pPr>
      <w:r>
        <w:t xml:space="preserve">This article provides a comprehensive overview of the high prevalence of genetic disorders in Kuwait due to consanguineous marriages, a significant demographic factor in Kuwait City. The authors argue that the Medical Researcher plays a pivotal role not only in identifying genetic markers but also in shaping national screening programs. The text is particularly valuable for understanding the intersection of genetics and public policy in the Gulf region. It highlights how researchers in Kuwait City must collaborate closely with the Ministry of Health to implement effective pre-marital screening initiatives. For a researcher looking to understand the specific epidemiological context of Kuwait, this source is essential.</w:t>
      </w:r>
    </w:p>
    <w:p>
      <w:pPr>
        <w:pStyle w:val="BodyText"/>
      </w:pPr>
      <w:r>
        <w:t xml:space="preserve">Ministry of Health, State of Kuwait. (2021).</w:t>
      </w:r>
      <w:r>
        <w:t xml:space="preserve"> </w:t>
      </w:r>
      <w:r>
        <w:rPr>
          <w:iCs/>
          <w:i/>
        </w:rPr>
        <w:t xml:space="preserve">Strategic Plan for Medical Research and Development 2021-2025</w:t>
      </w:r>
      <w:r>
        <w:t xml:space="preserve">. Kuwait City: Government Printing Office.</w:t>
      </w:r>
    </w:p>
    <w:p>
      <w:pPr>
        <w:pStyle w:val="BodyText"/>
      </w:pPr>
      <w:r>
        <w:t xml:space="preserve">This official government document outlines the state's vision for advancing medical science within Kuwait City. It details funding opportunities, infrastructure development, and regulatory frameworks for the Medical Researcher. The document emphasizes a shift towards translational research, aiming to bridge the gap between laboratory findings in Kuwait City and clinical application in local hospitals. It is a critical resource for understanding the administrative and financial landscape that governs medical research in the country. The plan also addresses the need for international collaboration, positioning Kuwait City as a regional leader in healthcare innovation.</w:t>
      </w:r>
    </w:p>
    <w:p>
      <w:pPr>
        <w:pStyle w:val="BodyText"/>
      </w:pPr>
      <w:r>
        <w:t xml:space="preserve">Al-Sabah, N., &amp; Al-Rashid, M. (2020). Ethical Considerations in Biomedical Research in Kuwait City: Balancing Cultural Norms and Scientific Integrity.</w:t>
      </w:r>
      <w:r>
        <w:t xml:space="preserve"> </w:t>
      </w:r>
      <w:r>
        <w:rPr>
          <w:iCs/>
          <w:i/>
        </w:rPr>
        <w:t xml:space="preserve">Journal of Medical Ethics in the Middle East</w:t>
      </w:r>
      <w:r>
        <w:t xml:space="preserve">, 14(2), 45-58.</w:t>
      </w:r>
    </w:p>
    <w:p>
      <w:pPr>
        <w:pStyle w:val="BodyText"/>
      </w:pPr>
      <w:r>
        <w:t xml:space="preserve">This paper examines the ethical dilemmas faced by the Medical Researcher in Kuwait City, particularly regarding informed consent and patient privacy within a close-knit society. The authors discuss how cultural norms in Kuwait influence research protocols and the importance of adapting international ethical standards to the local context. The study provides case studies from research conducted in Kuwait City hospitals, illustrating the practical challenges of maintaining scientific integrity while respecting cultural sensitivities. This resource is indispensable for researchers seeking to navigate the ethical landscape of medical studies in Kuwait.</w:t>
      </w:r>
    </w:p>
    <w:p>
      <w:pPr>
        <w:pStyle w:val="BodyText"/>
      </w:pPr>
      <w:r>
        <w:t xml:space="preserve">Kuwait Institute for Medical Specialization (KIMS). (2022).</w:t>
      </w:r>
      <w:r>
        <w:t xml:space="preserve"> </w:t>
      </w:r>
      <w:r>
        <w:rPr>
          <w:iCs/>
          <w:i/>
        </w:rPr>
        <w:t xml:space="preserve">Annual Report on Research Output and Clinical Trials</w:t>
      </w:r>
      <w:r>
        <w:t xml:space="preserve">. Kuwait City: KIMS Publications.</w:t>
      </w:r>
    </w:p>
    <w:p>
      <w:pPr>
        <w:pStyle w:val="BodyText"/>
      </w:pPr>
      <w:r>
        <w:t xml:space="preserve">This annual report offers a quantitative analysis of the research activities conducted by the Medical Researcher at KIMS, one of the leading institutions in Kuwait City. It details the number of clinical trials, published papers, and ongoing projects focused on non-communicable diseases such as diabetes and cardiovascular issues, which are prevalent in the region. The report highlights the growing emphasis on evidence-based medicine in Kuwait City and the increasing participation of local researchers in global scientific networks. It serves as a benchmark for evaluating the productivity and impact of medical research in the capital.</w:t>
      </w:r>
    </w:p>
    <w:p>
      <w:pPr>
        <w:pStyle w:val="BodyText"/>
      </w:pPr>
      <w:r>
        <w:t xml:space="preserve">Al-Hamad, B., &amp; Al-Zenki, S. (2018). The Impact of Urbanization on Public Health Research in Kuwait City.</w:t>
      </w:r>
      <w:r>
        <w:t xml:space="preserve"> </w:t>
      </w:r>
      <w:r>
        <w:rPr>
          <w:iCs/>
          <w:i/>
        </w:rPr>
        <w:t xml:space="preserve">Urban Health Journal</w:t>
      </w:r>
      <w:r>
        <w:t xml:space="preserve">, 22(4), 201-215.</w:t>
      </w:r>
    </w:p>
    <w:p>
      <w:pPr>
        <w:pStyle w:val="BodyText"/>
      </w:pPr>
      <w:r>
        <w:t xml:space="preserve">This study explores how rapid urbanization in Kuwait City has influenced the focus and methodology of the Medical Researcher. The authors argue that the unique environmental and lifestyle factors of Kuwait City necessitate specialized research into respiratory diseases, heat-related illnesses, and sedentary lifestyle disorders. The paper provides data on how researchers in Kuwait City are adapting their methods to study urban populations, including the use of mobile health technologies. It is a valuable resource for understanding the environmental determinants of health in the capital and the role of research in addressing urban health challenges.</w:t>
      </w:r>
    </w:p>
    <w:p>
      <w:pPr>
        <w:pStyle w:val="BodyText"/>
      </w:pPr>
      <w:r>
        <w:t xml:space="preserve">Al-Mutawa, S., &amp; Al-Farsi, Y. (2023). Integrating Traditional Medicine into Modern Research Frameworks in Kuwait.</w:t>
      </w:r>
      <w:r>
        <w:t xml:space="preserve"> </w:t>
      </w:r>
      <w:r>
        <w:rPr>
          <w:iCs/>
          <w:i/>
        </w:rPr>
        <w:t xml:space="preserve">Journal of Integrative Medicine</w:t>
      </w:r>
      <w:r>
        <w:t xml:space="preserve">, 19(1), 78-90.</w:t>
      </w:r>
    </w:p>
    <w:p>
      <w:pPr>
        <w:pStyle w:val="BodyText"/>
      </w:pPr>
      <w:r>
        <w:t xml:space="preserve">This article discusses the growing interest among Medical Researchers in Kuwait City in studying traditional and complementary medicine practices. The authors examine how researchers are applying modern scientific methods to evaluate the efficacy and safety of traditional remedies used in Kuwait. The paper highlights the cultural significance of traditional medicine in Kuwait City and the potential for integrating it into the national healthcare system. It provides a unique perspective on the evolving role of the Medical Researcher in bridging traditional knowledge and contemporary science.</w:t>
      </w:r>
    </w:p>
    <w:p>
      <w:pPr>
        <w:pStyle w:val="BodyText"/>
      </w:pPr>
      <w:r>
        <w:t xml:space="preserve">World Health Organization (WHO). (2021).</w:t>
      </w:r>
      <w:r>
        <w:t xml:space="preserve"> </w:t>
      </w:r>
      <w:r>
        <w:rPr>
          <w:iCs/>
          <w:i/>
        </w:rPr>
        <w:t xml:space="preserve">Health Research Capacity Building in the Eastern Mediterranean Region: A Case Study of Kuwait</w:t>
      </w:r>
      <w:r>
        <w:t xml:space="preserve">. Geneva: WHO Press.</w:t>
      </w:r>
    </w:p>
    <w:p>
      <w:pPr>
        <w:pStyle w:val="BodyText"/>
      </w:pPr>
      <w:r>
        <w:t xml:space="preserve">This report by the WHO assesses the capacity for medical research in Kuwait, with a specific focus on Kuwait City as the central hub. It evaluates the infrastructure, human resources, and funding mechanisms available to the Medical Researcher. The report identifies strengths, such as well-equipped laboratories and a highly educated workforce, as well as areas for improvement, including the need for more interdisciplinary collaboration. It provides a global perspective on the role of Kuwait City in regional health research and offers recommendations for enhancing research capacity. This source is essential for understanding the international context of medical research in Kuwait.</w:t>
      </w:r>
    </w:p>
    <w:p>
      <w:pPr>
        <w:pStyle w:val="BodyText"/>
      </w:pPr>
      <w:r>
        <w:t xml:space="preserve">Al-Salem, A., &amp; Al-Kandari, H. (2022). The Role of the Medical Researcher in Combating Non-Communicable Diseases in Kuwait City.</w:t>
      </w:r>
      <w:r>
        <w:t xml:space="preserve"> </w:t>
      </w:r>
      <w:r>
        <w:rPr>
          <w:iCs/>
          <w:i/>
        </w:rPr>
        <w:t xml:space="preserve">Kuwait Journal of Public Health</w:t>
      </w:r>
      <w:r>
        <w:t xml:space="preserve">, 48(2), 150-165.</w:t>
      </w:r>
    </w:p>
    <w:p>
      <w:pPr>
        <w:pStyle w:val="BodyText"/>
      </w:pPr>
      <w:r>
        <w:t xml:space="preserve">This paper focuses on the critical role of the Medical Researcher in addressing the rising burden of non-communicable diseases (NCDs) in Kuwait City. The authors present data on the prevalence of diabetes, hypertension, and obesity in the capital and discuss how research is informing public health interventions. The study emphasizes the importance of community-based research and the engagement of local populations in health promotion activities. It provides practical insights into how researchers in Kuwait City can contribute to reducing the impact of NCDs through evidence-based strategies. This resource is highly relevant for researchers interested in public health and disease prevention in Kuwait.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Kuwait City</dc:title>
  <dc:creator/>
  <dc:language>en</dc:language>
  <cp:keywords/>
  <dcterms:created xsi:type="dcterms:W3CDTF">2026-08-07T09:14:21Z</dcterms:created>
  <dcterms:modified xsi:type="dcterms:W3CDTF">2026-08-07T09:14:21Z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