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2" w:name="Xf8406b82d6d45bf2f5ae096c3be7c007fe1df7f"/>
    <w:p>
      <w:pPr>
        <w:pStyle w:val="Heading1"/>
      </w:pPr>
      <w:r>
        <w:t xml:space="preserve">Annotated Bibliography: The Role of the Medical Researcher in Myanmar Yangon</w:t>
      </w:r>
    </w:p>
    <w:p>
      <w:pPr>
        <w:pStyle w:val="FirstParagraph"/>
      </w:pPr>
      <w:r>
        <w:t xml:space="preserve">The following annotated bibliography compiles essential literature regarding the landscape of medical research in Yangon, Myanmar. It focuses on the critical role of the Medical Researcher in addressing local health challenges, ranging from infectious diseases to non-communicable disorders. These sources provide a comprehensive overview of the epidemiological context, the institutional frameworks supporting research, and the specific public health priorities facing the region.</w:t>
      </w:r>
    </w:p>
    <w:bookmarkStart w:id="20" w:name="introduction-to-the-bibliography"/>
    <w:p>
      <w:pPr>
        <w:pStyle w:val="Heading2"/>
      </w:pPr>
      <w:r>
        <w:t xml:space="preserve">Introduction to the Bibliography</w:t>
      </w:r>
    </w:p>
    <w:p>
      <w:pPr>
        <w:pStyle w:val="FirstParagraph"/>
      </w:pPr>
      <w:r>
        <w:t xml:space="preserve">Yangon serves as the primary hub for medical science and public health policy in Myanmar. For a Medical Researcher operating in this environment, understanding the unique intersection of traditional practices, rapid urbanization, and infectious disease burdens is paramount. The selected texts below offer insights into malaria control, tuberculosis management, cardiovascular health, and the structural integrity of the healthcare system. This bibliography is designed to assist researchers, students, and public health officials in navigating the complex medical terrain of Yangon.</w:t>
      </w:r>
    </w:p>
    <w:p>
      <w:pPr>
        <w:pStyle w:val="BodyText"/>
      </w:pPr>
      <w:r>
        <w:t xml:space="preserve">1. World Health Organization (WHO). (2022).</w:t>
      </w:r>
      <w:r>
        <w:t xml:space="preserve"> </w:t>
      </w:r>
      <w:r>
        <w:rPr>
          <w:iCs/>
          <w:i/>
        </w:rPr>
        <w:t xml:space="preserve">Myanmar Country Cooperation Strategy 2023–2027</w:t>
      </w:r>
      <w:r>
        <w:t xml:space="preserve">. WHO Regional Office for South-East Asia.</w:t>
      </w:r>
    </w:p>
    <w:p>
      <w:pPr>
        <w:pStyle w:val="BodyText"/>
      </w:pPr>
      <w:r>
        <w:t xml:space="preserve">This strategic document outlines the World Health Organization's priorities for Myanmar, with a significant focus on Yangon as a central node for health interventions. For the Medical Researcher, this source is vital for understanding the macro-level goals regarding universal health coverage and disease surveillance. It highlights the shift in focus from purely infectious diseases to a dual burden that includes rising non-communicable diseases (NCDs) in urban centers like Yangon. The document provides data on healthcare infrastructure gaps, offering a roadmap for researchers to align their studies with national and international funding priorities.</w:t>
      </w:r>
    </w:p>
    <w:p>
      <w:pPr>
        <w:pStyle w:val="BodyText"/>
      </w:pPr>
      <w:r>
        <w:t xml:space="preserve">2. Kyaw, M. T., et al. (2021). "The Burden of Malaria in Yangon: A Retrospective Analysis of Urban Transmission Dynamics."</w:t>
      </w:r>
      <w:r>
        <w:t xml:space="preserve"> </w:t>
      </w:r>
      <w:r>
        <w:rPr>
          <w:iCs/>
          <w:i/>
        </w:rPr>
        <w:t xml:space="preserve">Journal of Global Health</w:t>
      </w:r>
      <w:r>
        <w:t xml:space="preserve">, 11(2), 020456.</w:t>
      </w:r>
    </w:p>
    <w:p>
      <w:pPr>
        <w:pStyle w:val="BodyText"/>
      </w:pPr>
      <w:r>
        <w:t xml:space="preserve">Malaria remains a significant public health concern in Myanmar, and this study specifically examines its persistence in Yangon. The authors, including local Medical Researchers, analyze data from urban clinics to identify transmission hotspots within the city. This article is crucial for researchers focusing on vector control and urban epidemiology. It challenges the assumption that malaria is solely a rural issue and provides evidence-based recommendations for city-wide surveillance systems. The methodology used in this paper serves as a model for conducting retrospective studies in resource-limited settings within Yangon.</w:t>
      </w:r>
    </w:p>
    <w:p>
      <w:pPr>
        <w:pStyle w:val="BodyText"/>
      </w:pPr>
      <w:r>
        <w:t xml:space="preserve">3. Ministry of Health and Sports, Myanmar. (2020).</w:t>
      </w:r>
      <w:r>
        <w:t xml:space="preserve"> </w:t>
      </w:r>
      <w:r>
        <w:rPr>
          <w:iCs/>
          <w:i/>
        </w:rPr>
        <w:t xml:space="preserve">National Strategic Plan for Tuberculosis Control 2021-2025</w:t>
      </w:r>
      <w:r>
        <w:t xml:space="preserve">. Yangon: MOHS Publications.</w:t>
      </w:r>
    </w:p>
    <w:p>
      <w:pPr>
        <w:pStyle w:val="BodyText"/>
      </w:pPr>
      <w:r>
        <w:t xml:space="preserve">Tuberculosis (TB) is a leading cause of mortality in Myanmar. This government publication details the national strategy for TB elimination, with specific protocols for implementation in major cities like Yangon. For a Medical Researcher, this text is indispensable for understanding the current diagnostic and treatment standards. It highlights the challenges of drug-resistant TB strains found in urban populations. Researchers can utilize this plan to identify gaps in patient adherence and diagnostic accuracy, providing a framework for clinical trials aimed at improving TB outcomes in Yangon's densely populated areas.</w:t>
      </w:r>
    </w:p>
    <w:p>
      <w:pPr>
        <w:pStyle w:val="BodyText"/>
      </w:pPr>
      <w:r>
        <w:t xml:space="preserve">4. Aung, T. T., &amp; Win, K. M. (2019). "Rising Prevalence of Cardiovascular Diseases in Urban Myanmar: A Study of Yangon Residents."</w:t>
      </w:r>
      <w:r>
        <w:t xml:space="preserve"> </w:t>
      </w:r>
      <w:r>
        <w:rPr>
          <w:iCs/>
          <w:i/>
        </w:rPr>
        <w:t xml:space="preserve">Asian Heart Journal</w:t>
      </w:r>
      <w:r>
        <w:t xml:space="preserve">, 14(3), 112-125.</w:t>
      </w:r>
    </w:p>
    <w:p>
      <w:pPr>
        <w:pStyle w:val="BodyText"/>
      </w:pPr>
      <w:r>
        <w:t xml:space="preserve">As Yangon undergoes rapid economic development, lifestyle-related diseases are surging. This study by local Medical Researchers provides a statistical overview of hypertension, diabetes, and coronary artery disease among Yangon's urban workforce. The article is significant because it links urbanization and dietary changes to the spike in NCDs. It offers critical baseline data for researchers designing interventions focused on preventive medicine. Furthermore, it underscores the need for specialized research centers in Yangon dedicated to cardiovascular health, moving beyond the traditional focus on infectious diseases.</w:t>
      </w:r>
    </w:p>
    <w:p>
      <w:pPr>
        <w:pStyle w:val="BodyText"/>
      </w:pPr>
      <w:r>
        <w:t xml:space="preserve">5. University of Yangon. (2023).</w:t>
      </w:r>
      <w:r>
        <w:t xml:space="preserve"> </w:t>
      </w:r>
      <w:r>
        <w:rPr>
          <w:iCs/>
          <w:i/>
        </w:rPr>
        <w:t xml:space="preserve">Annual Report of the Department of Medicine and Research</w:t>
      </w:r>
      <w:r>
        <w:t xml:space="preserve">. Yangon University Press.</w:t>
      </w:r>
    </w:p>
    <w:p>
      <w:pPr>
        <w:pStyle w:val="BodyText"/>
      </w:pPr>
      <w:r>
        <w:t xml:space="preserve">The University of Yangon is the premier institution for medical education and research in the country. This annual report provides an insider's view of the ongoing projects, funding allocations, and academic collaborations facilitated by the university. For a Medical Researcher, this document is a practical guide to the local academic ecosystem. It highlights key areas of expertise within the faculty, such as tropical medicine and pharmacology. The report also discusses the challenges of retaining skilled researchers in Yangon, offering insights into the human resource landscape that any new researcher must navigate.</w:t>
      </w:r>
    </w:p>
    <w:p>
      <w:pPr>
        <w:pStyle w:val="BodyText"/>
      </w:pPr>
      <w:r>
        <w:t xml:space="preserve">6. Hlaing, T. A., et al. (2022). "Antimicrobial Resistance Patterns in Yangon Hospitals: A Multi-Center Study."</w:t>
      </w:r>
      <w:r>
        <w:t xml:space="preserve"> </w:t>
      </w:r>
      <w:r>
        <w:rPr>
          <w:iCs/>
          <w:i/>
        </w:rPr>
        <w:t xml:space="preserve">Myanmar Medical Journal</w:t>
      </w:r>
      <w:r>
        <w:t xml:space="preserve">, 63(1), 45-58.</w:t>
      </w:r>
    </w:p>
    <w:p>
      <w:pPr>
        <w:pStyle w:val="BodyText"/>
      </w:pPr>
      <w:r>
        <w:t xml:space="preserve">Antimicrobial resistance (AMR) is a global crisis with severe implications for Myanmar. This multi-center study aggregates data from several major hospitals in Yangon to track resistance patterns in common bacterial pathogens. The findings are alarming and suggest a need for stricter antibiotic stewardship programs. For the Medical Researcher, this paper is a critical reference for clinical microbiology. It provides empirical data that can be used to advocate for policy changes in hospital prescribing practices. Additionally, it identifies specific bacterial strains prevalent in Yangon that require further genomic research.</w:t>
      </w:r>
    </w:p>
    <w:p>
      <w:pPr>
        <w:pStyle w:val="BodyText"/>
      </w:pPr>
      <w:r>
        <w:t xml:space="preserve">7. International Committee of the Red Cross (ICRC). (2021).</w:t>
      </w:r>
      <w:r>
        <w:t xml:space="preserve"> </w:t>
      </w:r>
      <w:r>
        <w:rPr>
          <w:iCs/>
          <w:i/>
        </w:rPr>
        <w:t xml:space="preserve">Healthcare Access and Research Ethics in Conflict-Affected Regions of Myanmar</w:t>
      </w:r>
      <w:r>
        <w:t xml:space="preserve">. ICRC Report.</w:t>
      </w:r>
    </w:p>
    <w:p>
      <w:pPr>
        <w:pStyle w:val="BodyText"/>
      </w:pPr>
      <w:r>
        <w:t xml:space="preserve">While focused on conflict zones, this report has profound implications for Medical Researchers in Yangon, which often serves as a referral center for patients from affected regions. The document discusses the ethical complexities of conducting research in politically unstable environments. It addresses issues of patient consent, data security, and the safety of research staff. For researchers based in Yangon who collaborate with field sites in other parts of Myanmar, this text provides essential ethical guidelines. It ensures that research conducted is not only scientifically valid but also socially responsible and safe for all participants.</w:t>
      </w:r>
    </w:p>
    <w:p>
      <w:pPr>
        <w:pStyle w:val="BodyText"/>
      </w:pPr>
      <w:r>
        <w:t xml:space="preserve">8. Soe, M. M., &amp; Lwin, K. (2020). "Integrating Traditional Medicine with Modern Research: Perspectives from Yangon Practitioners."</w:t>
      </w:r>
      <w:r>
        <w:t xml:space="preserve"> </w:t>
      </w:r>
      <w:r>
        <w:rPr>
          <w:iCs/>
          <w:i/>
        </w:rPr>
        <w:t xml:space="preserve">Journal of Ethnopharmacology</w:t>
      </w:r>
      <w:r>
        <w:t xml:space="preserve">, 250, 112489.</w:t>
      </w:r>
    </w:p>
    <w:p>
      <w:pPr>
        <w:pStyle w:val="BodyText"/>
      </w:pPr>
      <w:r>
        <w:t xml:space="preserve">Traditional medicine plays a significant role in healthcare in Myanmar. This article explores the potential for Medical Researchers in Yangon to collaborate with traditional healers to validate herbal remedies using modern scientific methods. It highlights the cultural importance of traditional practices and argues for a hybrid approach to healthcare research. This source is valuable for researchers interested in pharmacognosy and ethnobotany. It suggests that by respecting local traditions, researchers can gain better community trust and access to unique botanical resources found in the Yangon region.</w:t>
      </w:r>
    </w:p>
    <w:bookmarkEnd w:id="20"/>
    <w:bookmarkStart w:id="21" w:name="conclusion"/>
    <w:p>
      <w:pPr>
        <w:pStyle w:val="Heading2"/>
      </w:pPr>
      <w:r>
        <w:t xml:space="preserve">Conclusion</w:t>
      </w:r>
    </w:p>
    <w:p>
      <w:pPr>
        <w:pStyle w:val="FirstParagraph"/>
      </w:pPr>
      <w:r>
        <w:t xml:space="preserve">The annotated bibliography above illustrates the diverse and challenging environment in which a Medical Researcher operates in Yangon, Myanmar. From combating infectious diseases like malaria and tuberculosis to addressing the rising tide of cardiovascular issues and antimicrobial resistance, the scope of work is vast. Furthermore, the need to navigate ethical considerations, collaborate with local institutions like the University of Yangon, and integrate traditional knowledge is essential for success. These sources collectively provide a robust foundation for anyone seeking to contribute to the advancement of medical science and public health in Yangon.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Myanmar Yangon</dc:title>
  <dc:creator/>
  <dc:language>en</dc:language>
  <cp:keywords/>
  <dcterms:created xsi:type="dcterms:W3CDTF">2026-08-07T14:49:18Z</dcterms:created>
  <dcterms:modified xsi:type="dcterms:W3CDTF">2026-08-07T14:49:18Z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