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33" w:name="Xcb71dceaf634d06b67f192c9bc826eef5a5dd8e"/>
    <w:p>
      <w:pPr>
        <w:pStyle w:val="Heading1"/>
      </w:pPr>
      <w:r>
        <w:t xml:space="preserve">Annotated Bibliography: The Role of the Medical Researcher in Philippines Manila</w:t>
      </w:r>
    </w:p>
    <w:p>
      <w:pPr>
        <w:pStyle w:val="FirstParagraph"/>
      </w:pPr>
      <w:r>
        <w:t xml:space="preserve">This annotated bibliography compiles key resources regarding the profession of the Medical Researcher within the specific context of the Philippines, with a focused emphasis on the capital region of Manila. The role of the Medical Researcher in this region is pivotal, serving as the bridge between clinical practice and public health policy. Manila, being the epicenter of the country's healthcare infrastructure, hosts major institutions such as the Philippine General Hospital (PGH) and the University of the Philippines Manila (UPM). The following entries explore the regulatory frameworks, the impact of tropical disease research, the challenges of funding, and the ethical considerations that define the work of medical researchers in this dynamic environment.</w:t>
      </w:r>
    </w:p>
    <w:bookmarkStart w:id="22" w:name="Xf8c719d2ef2d44dc8d18bff52a09f4554478458"/>
    <w:p>
      <w:pPr>
        <w:pStyle w:val="Heading2"/>
      </w:pPr>
      <w:r>
        <w:t xml:space="preserve">Regulatory Frameworks and Professional Standards</w:t>
      </w:r>
    </w:p>
    <w:bookmarkStart w:id="20" w:name="Xcf0a8cd0f56cf820a61fe434615a409bee9330d"/>
    <w:p>
      <w:pPr>
        <w:pStyle w:val="Heading3"/>
      </w:pPr>
      <w:r>
        <w:t xml:space="preserve">1. The Philippine Medical Act and Research Ethics</w:t>
      </w:r>
    </w:p>
    <w:p>
      <w:pPr>
        <w:pStyle w:val="FirstParagraph"/>
      </w:pPr>
      <w:r>
        <w:t xml:space="preserve">Republic of the Philippines. (1959). Republic Act No. 2382: An Act to Regulate the Practice of Medicine in the Philippines. Official Gazette of the Republic of the Philippines.</w:t>
      </w:r>
    </w:p>
    <w:p>
      <w:pPr>
        <w:pStyle w:val="BodyText"/>
      </w:pPr>
      <w:r>
        <w:t xml:space="preserve">This foundational legal document establishes the legal boundaries for medical practice in the Philippines, which inherently governs the activities of Medical Researchers who are also licensed physicians. For a Medical Researcher operating in Manila, understanding RA 2382 is crucial as it defines the scope of practice and the requirements for licensure by the Professional Regulation Commission (PRC). The annotation highlights that while this act is broad, it sets the precedent for accountability. In the context of Manila's dense urban population, researchers must adhere strictly to these standards to ensure that clinical trials and epidemiological studies do not compromise patient safety. This source is essential for understanding the legal backbone that supports medical research integrity in the country.</w:t>
      </w:r>
    </w:p>
    <w:bookmarkEnd w:id="20"/>
    <w:bookmarkStart w:id="21" w:name="X5f06bdd0c0f870dba8aa4e0e099823815d580e1"/>
    <w:p>
      <w:pPr>
        <w:pStyle w:val="Heading3"/>
      </w:pPr>
      <w:r>
        <w:t xml:space="preserve">2. Ethical Guidelines for Biomedical Research</w:t>
      </w:r>
    </w:p>
    <w:p>
      <w:pPr>
        <w:pStyle w:val="FirstParagraph"/>
      </w:pPr>
      <w:r>
        <w:t xml:space="preserve">Department of Health (DOH) Philippines. (2017). Ethical Guidelines for Biomedical Research Involving Human Subjects. Manila: Department of Health.</w:t>
      </w:r>
    </w:p>
    <w:p>
      <w:pPr>
        <w:pStyle w:val="BodyText"/>
      </w:pPr>
      <w:r>
        <w:t xml:space="preserve">This document is arguably the most critical resource for any Medical Researcher conducting studies in the Philippines. It outlines the ethical principles derived from the Declaration of Helsinki, adapted to the local context. For researchers in Manila, where vulnerable populations are often the subjects of study due to socioeconomic disparities, these guidelines provide a framework for informed consent and risk assessment. The text emphasizes the role of Institutional Review Boards (IRBs) in major Manila hospitals. This source is vital for ensuring that research conducted in the capital aligns with international ethical standards while respecting local cultural nuances and patient rights.</w:t>
      </w:r>
    </w:p>
    <w:bookmarkEnd w:id="21"/>
    <w:bookmarkEnd w:id="22"/>
    <w:bookmarkStart w:id="25" w:name="X53fa9709bb70fe2f39acb53bb62f7fe0c592f9d"/>
    <w:p>
      <w:pPr>
        <w:pStyle w:val="Heading2"/>
      </w:pPr>
      <w:r>
        <w:t xml:space="preserve">Tropical Medicine and Public Health in Manila</w:t>
      </w:r>
    </w:p>
    <w:bookmarkStart w:id="23" w:name="X8c73e2a61122a7c6cfff7c6d626d0f898526430"/>
    <w:p>
      <w:pPr>
        <w:pStyle w:val="Heading3"/>
      </w:pPr>
      <w:r>
        <w:t xml:space="preserve">3. The Role of the Research Institute for Tropical Medicine</w:t>
      </w:r>
    </w:p>
    <w:p>
      <w:pPr>
        <w:pStyle w:val="FirstParagraph"/>
      </w:pPr>
      <w:r>
        <w:t xml:space="preserve">Research Institute for Tropical Medicine (RITM). (2020). Annual Report: Advancing Tropical Medicine Research in the Philippines. Alabang/Manila: RITM.</w:t>
      </w:r>
    </w:p>
    <w:p>
      <w:pPr>
        <w:pStyle w:val="BodyText"/>
      </w:pPr>
      <w:r>
        <w:t xml:space="preserve">Although headquartered in Alabang, the RITM's influence permeates the medical research landscape of Manila. This annual report details the institute's contributions to understanding diseases prevalent in the region, such as Dengue, Leptospirosis, and Tuberculosis. For a Medical Researcher in Manila, this source provides data on disease vectors and epidemiological trends that are essential for designing relevant studies. The report highlights the collaborative nature of research between government agencies and Manila-based universities. It serves as a primary reference for understanding the specific health challenges that drive the agenda of medical researchers in the National Capital Region.</w:t>
      </w:r>
    </w:p>
    <w:bookmarkEnd w:id="23"/>
    <w:bookmarkStart w:id="24" w:name="urban-health-challenges-in-metro-manila"/>
    <w:p>
      <w:pPr>
        <w:pStyle w:val="Heading3"/>
      </w:pPr>
      <w:r>
        <w:t xml:space="preserve">4. Urban Health Challenges in Metro Manila</w:t>
      </w:r>
    </w:p>
    <w:p>
      <w:pPr>
        <w:pStyle w:val="FirstParagraph"/>
      </w:pPr>
      <w:r>
        <w:t xml:space="preserve">University of the Philippines Manila. (2019). Urban Health and Disease Burden in Metro Manila: A Decade of Research. Philippine Journal of Public Health.</w:t>
      </w:r>
    </w:p>
    <w:p>
      <w:pPr>
        <w:pStyle w:val="BodyText"/>
      </w:pPr>
      <w:r>
        <w:t xml:space="preserve">This academic publication offers a comprehensive analysis of the health burdens specific to the urban environment of Manila. It discusses how overcrowding, pollution, and sanitation issues in the capital city impact disease transmission. For the Medical Researcher, this text is invaluable as it contextualizes clinical findings within the environmental realities of Manila. It argues that effective medical research in the Philippines cannot be isolated from urban planning and public health infrastructure. The study provides statistical evidence that guides researchers in prioritizing interventions for non-communicable diseases and infectious outbreaks in the city.</w:t>
      </w:r>
    </w:p>
    <w:bookmarkEnd w:id="24"/>
    <w:bookmarkEnd w:id="25"/>
    <w:bookmarkStart w:id="28" w:name="Xcb576d6b3e263137a8104ea16cc4620a76607e6"/>
    <w:p>
      <w:pPr>
        <w:pStyle w:val="Heading2"/>
      </w:pPr>
      <w:r>
        <w:t xml:space="preserve">Academic Institutions and Capacity Building</w:t>
      </w:r>
    </w:p>
    <w:bookmarkStart w:id="26" w:name="X5c9a794bdf595a068e6be454030e454a5220f28"/>
    <w:p>
      <w:pPr>
        <w:pStyle w:val="Heading3"/>
      </w:pPr>
      <w:r>
        <w:t xml:space="preserve">5. The University of the Philippines Manila as a Research Hub</w:t>
      </w:r>
    </w:p>
    <w:p>
      <w:pPr>
        <w:pStyle w:val="FirstParagraph"/>
      </w:pPr>
      <w:r>
        <w:t xml:space="preserve">University of the Philippines System. (2021). Strategic Plan for Research and Development: UP Manila Campus. Quezon City: UP System.</w:t>
      </w:r>
    </w:p>
    <w:p>
      <w:pPr>
        <w:pStyle w:val="BodyText"/>
      </w:pPr>
      <w:r>
        <w:t xml:space="preserve">UP Manila is the premier institution for medical education and research in the Philippines. This strategic plan outlines the university's commitment to fostering a robust research culture among its faculty and students. For aspiring and practicing Medical Researchers in Manila, this document highlights the available grants, laboratories, and collaborative opportunities. It emphasizes the importance of localizing research to address national health goals. The annotation notes that this source is critical for understanding the academic ecosystem in Manila, where the majority of high-impact medical research in the country is generated and disseminated.</w:t>
      </w:r>
    </w:p>
    <w:bookmarkEnd w:id="26"/>
    <w:bookmarkStart w:id="27" w:name="X5045a2e3312cd14eca5b26b8bff35ceaf127232"/>
    <w:p>
      <w:pPr>
        <w:pStyle w:val="Heading3"/>
      </w:pPr>
      <w:r>
        <w:t xml:space="preserve">6. Training and Development of Medical Researchers</w:t>
      </w:r>
    </w:p>
    <w:p>
      <w:pPr>
        <w:pStyle w:val="FirstParagraph"/>
      </w:pPr>
      <w:r>
        <w:t xml:space="preserve">Philippine Association of Medical Researchers. (2018). Competency Standards for Medical Researchers in the Philippines. Manila: PAMR.</w:t>
      </w:r>
    </w:p>
    <w:p>
      <w:pPr>
        <w:pStyle w:val="BodyText"/>
      </w:pPr>
      <w:r>
        <w:t xml:space="preserve">This publication defines the core competencies required for a Medical Researcher to operate effectively in the Philippine setting. It covers skills ranging from biostatistics and data management to grant writing and ethical compliance. In the context of Manila, where competition for research funding is high, this guide serves as a benchmark for professional development. It underscores the need for continuous education and specialization. This source is particularly useful for Medical Researchers looking to align their skill sets with the expectations of top-tier institutions and international partners operating in the capital.</w:t>
      </w:r>
    </w:p>
    <w:bookmarkEnd w:id="27"/>
    <w:bookmarkEnd w:id="28"/>
    <w:bookmarkStart w:id="31" w:name="funding-and-global-collaboration"/>
    <w:p>
      <w:pPr>
        <w:pStyle w:val="Heading2"/>
      </w:pPr>
      <w:r>
        <w:t xml:space="preserve">Funding and Global Collaboration</w:t>
      </w:r>
    </w:p>
    <w:bookmarkStart w:id="29" w:name="X23e925fa8e9b50e3df8f66baf79d3817c2ddc76"/>
    <w:p>
      <w:pPr>
        <w:pStyle w:val="Heading3"/>
      </w:pPr>
      <w:r>
        <w:t xml:space="preserve">7. International Partnerships in Philippine Medical Research</w:t>
      </w:r>
    </w:p>
    <w:p>
      <w:pPr>
        <w:pStyle w:val="FirstParagraph"/>
      </w:pPr>
      <w:r>
        <w:t xml:space="preserve">World Health Organization (WHO) Philippines. (2022). Strengthening Health Research Systems in the Philippines: A Collaborative Approach. Manila: WHO Country Office.</w:t>
      </w:r>
    </w:p>
    <w:p>
      <w:pPr>
        <w:pStyle w:val="BodyText"/>
      </w:pPr>
      <w:r>
        <w:t xml:space="preserve">This report examines the role of international organizations in supporting medical research in the Philippines. It highlights how global funding bodies collaborate with Manila-based institutions to tackle health crises. For the Medical Researcher, understanding these partnerships is key to securing resources for large-scale studies. The document discusses the importance of data sovereignty and ensuring that research benefits the local population. It provides a roadmap for navigating the complex landscape of international grants and collaborations, which are often centered in Manila due to the concentration of diplomatic and institutional offices.</w:t>
      </w:r>
    </w:p>
    <w:bookmarkEnd w:id="29"/>
    <w:bookmarkStart w:id="30" w:name="Xa392fbe37ddd6325c68fda1ebfb20016139270f"/>
    <w:p>
      <w:pPr>
        <w:pStyle w:val="Heading3"/>
      </w:pPr>
      <w:r>
        <w:t xml:space="preserve">8. The Impact of Pandemics on Research Priorities</w:t>
      </w:r>
    </w:p>
    <w:p>
      <w:pPr>
        <w:pStyle w:val="FirstParagraph"/>
      </w:pPr>
      <w:r>
        <w:t xml:space="preserve">Department of Science and Technology (DOST) Philippines. (2021). Post-Pandemic Research Agenda: Lessons from the COVID-19 Response in the Philippines. Manila: DOST.</w:t>
      </w:r>
    </w:p>
    <w:p>
      <w:pPr>
        <w:pStyle w:val="BodyText"/>
      </w:pPr>
      <w:r>
        <w:t xml:space="preserve">The COVID-19 pandemic fundamentally altered the landscape for Medical Researchers in the Philippines. This DOST publication analyzes the rapid mobilization of research efforts in Manila during the crisis, focusing on vaccine trials, diagnostic development, and public health modeling. It serves as a case study for how Medical Researchers can adapt to emergencies. The annotation emphasizes that this source is crucial for understanding the shift towards translational research and the increased government support for health sciences. It outlines future priorities that will likely guide the work of researchers in Manila for the coming decade.</w:t>
      </w:r>
    </w:p>
    <w:bookmarkEnd w:id="30"/>
    <w:bookmarkEnd w:id="31"/>
    <w:bookmarkStart w:id="32" w:name="conclusion"/>
    <w:p>
      <w:pPr>
        <w:pStyle w:val="Heading2"/>
      </w:pPr>
      <w:r>
        <w:t xml:space="preserve">Conclusion</w:t>
      </w:r>
    </w:p>
    <w:p>
      <w:pPr>
        <w:pStyle w:val="FirstParagraph"/>
      </w:pPr>
      <w:r>
        <w:t xml:space="preserve">The profession of the Medical Researcher in Philippines Manila is defined by a unique intersection of regulatory rigor, tropical disease challenges, and academic excellence. The resources compiled in this annotated bibliography provide a comprehensive overview of the environment in which these professionals operate. From the legal mandates of the Republic Act to the ethical guidelines of the DOH, and from the urban health data of UP Manila to the global partnerships facilitated by the WHO, these documents collectively illustrate the complexity and importance of medical research in the capital. For any individual or organization seeking to engage in medical research in this region, these sources offer the necessary foundation for informed and impactful 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Philippines Manila</dc:title>
  <dc:creator/>
  <dc:language>en</dc:language>
  <cp:keywords/>
  <dcterms:created xsi:type="dcterms:W3CDTF">2026-08-07T14:13:56Z</dcterms:created>
  <dcterms:modified xsi:type="dcterms:W3CDTF">2026-08-07T14:13:56Z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