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Uganda</w:t>
      </w:r>
      <w:r>
        <w:t xml:space="preserve"> </w:t>
      </w:r>
      <w:r>
        <w:t xml:space="preserve">Kampala</w:t>
      </w:r>
    </w:p>
    <w:bookmarkStart w:id="25" w:name="Xbbf19e6afadad33a85c934b85c1bda5f927a028"/>
    <w:p>
      <w:pPr>
        <w:pStyle w:val="Heading1"/>
      </w:pPr>
      <w:r>
        <w:t xml:space="preserve">Annotated Bibliography: The Role of the Medical Researcher in Uganda Kampala</w:t>
      </w:r>
    </w:p>
    <w:p>
      <w:pPr>
        <w:pStyle w:val="FirstParagraph"/>
      </w:pPr>
      <w:r>
        <w:t xml:space="preserve">The following annotated bibliography compiles essential literature regarding the landscape of medical research in Uganda, with a specific focus on the capital city, Kampala. These resources are curated to assist a Medical Researcher in understanding the epidemiological challenges, ethical frameworks, and institutional infrastructures necessary for conducting high-quality clinical and public health studies in this region.</w:t>
      </w:r>
    </w:p>
    <w:bookmarkStart w:id="20" w:name="introduction-to-the-research-landscape"/>
    <w:p>
      <w:pPr>
        <w:pStyle w:val="Heading2"/>
      </w:pPr>
      <w:r>
        <w:t xml:space="preserve">Introduction to the Research Landscape</w:t>
      </w:r>
    </w:p>
    <w:p>
      <w:pPr>
        <w:pStyle w:val="FirstParagraph"/>
      </w:pPr>
      <w:r>
        <w:t xml:space="preserve">Ministry of Health Uganda. (2020).</w:t>
      </w:r>
      <w:r>
        <w:t xml:space="preserve"> </w:t>
      </w:r>
      <w:r>
        <w:rPr>
          <w:iCs/>
          <w:i/>
        </w:rPr>
        <w:t xml:space="preserve">Uganda National Health Research Policy.</w:t>
      </w:r>
      <w:r>
        <w:t xml:space="preserve"> </w:t>
      </w:r>
      <w:r>
        <w:t xml:space="preserve">Kampala: Ministry of Health.</w:t>
      </w:r>
    </w:p>
    <w:p>
      <w:pPr>
        <w:pStyle w:val="BodyText"/>
      </w:pPr>
      <w:r>
        <w:t xml:space="preserve">This policy document serves as the foundational text for any Medical Researcher operating within Uganda. It outlines the government's strategic priorities, which heavily emphasize infectious diseases such as HIV/AIDS, malaria, and tuberculosis, alongside the rising burden of non-communicable diseases in urban centers like Kampala. The document details the regulatory requirements for research approval, ensuring that studies align with national health goals. For a researcher based in Kampala, this text is critical for navigating the bureaucratic landscape and securing the necessary permits from the National Council for Science and Technology (NCST).</w:t>
      </w:r>
    </w:p>
    <w:p>
      <w:pPr>
        <w:pStyle w:val="BodyText"/>
      </w:pPr>
      <w:r>
        <w:t xml:space="preserve">Kigozi, G., et al. (2019). "The Evolution of Medical Research Infrastructure in East Africa: A Case Study of Kampala."</w:t>
      </w:r>
      <w:r>
        <w:t xml:space="preserve"> </w:t>
      </w:r>
      <w:r>
        <w:rPr>
          <w:iCs/>
          <w:i/>
        </w:rPr>
        <w:t xml:space="preserve">African Journal of Health Sciences</w:t>
      </w:r>
      <w:r>
        <w:t xml:space="preserve">, 24(3), 45-62.</w:t>
      </w:r>
    </w:p>
    <w:p>
      <w:pPr>
        <w:pStyle w:val="BodyText"/>
      </w:pPr>
      <w:r>
        <w:t xml:space="preserve">This article provides a comprehensive historical overview of how medical research institutions have developed in Kampala over the last three decades. It highlights the transition from colonial-era laboratories to modern, internationally accredited research centers. The authors discuss the pivotal role of partnerships between local universities and international funding bodies. For a Medical Researcher, this source offers valuable context regarding the available infrastructure, including laboratory capabilities and data management systems, which are essential for planning complex clinical trials in the region.</w:t>
      </w:r>
    </w:p>
    <w:bookmarkEnd w:id="20"/>
    <w:bookmarkStart w:id="21" w:name="X1b864f4b871fbabe5412b06f17f75e22c56f990"/>
    <w:p>
      <w:pPr>
        <w:pStyle w:val="Heading2"/>
      </w:pPr>
      <w:r>
        <w:t xml:space="preserve">Epidemiology and Public Health Challenges</w:t>
      </w:r>
    </w:p>
    <w:p>
      <w:pPr>
        <w:pStyle w:val="FirstParagraph"/>
      </w:pPr>
      <w:r>
        <w:t xml:space="preserve">Nakawesi, J., &amp; Ssali, F. (2021). "Urban Health Challenges in Kampala: A Focus on Infectious and Non-Communicable Diseases."</w:t>
      </w:r>
      <w:r>
        <w:t xml:space="preserve"> </w:t>
      </w:r>
      <w:r>
        <w:rPr>
          <w:iCs/>
          <w:i/>
        </w:rPr>
        <w:t xml:space="preserve">Uganda Medical Journal</w:t>
      </w:r>
      <w:r>
        <w:t xml:space="preserve">, 52(1), 12-28.</w:t>
      </w:r>
    </w:p>
    <w:p>
      <w:pPr>
        <w:pStyle w:val="BodyText"/>
      </w:pPr>
      <w:r>
        <w:t xml:space="preserve">This study presents a detailed epidemiological analysis of the dual disease burden facing Kampala. It argues that while infectious diseases remain prevalent due to overcrowding in informal settlements, the rapid urbanization of the city has led to a spike in lifestyle-related conditions such as diabetes and hypertension. The authors provide statistical data that is crucial for a Medical Researcher aiming to design relevant intervention studies. The paper also critiques current healthcare delivery models in the city, suggesting areas where research can directly influence policy and improve patient outcomes.</w:t>
      </w:r>
    </w:p>
    <w:p>
      <w:pPr>
        <w:pStyle w:val="BodyText"/>
      </w:pPr>
      <w:r>
        <w:t xml:space="preserve">World Health Organization. (2022).</w:t>
      </w:r>
      <w:r>
        <w:t xml:space="preserve"> </w:t>
      </w:r>
      <w:r>
        <w:rPr>
          <w:iCs/>
          <w:i/>
        </w:rPr>
        <w:t xml:space="preserve">Country Cooperation Strategy for Uganda: 2022-2026.</w:t>
      </w:r>
      <w:r>
        <w:t xml:space="preserve"> </w:t>
      </w:r>
      <w:r>
        <w:t xml:space="preserve">Geneva: WHO.</w:t>
      </w:r>
    </w:p>
    <w:p>
      <w:pPr>
        <w:pStyle w:val="BodyText"/>
      </w:pPr>
      <w:r>
        <w:t xml:space="preserve">While a global document, this strategy outlines specific health priorities for Uganda, with significant attention paid to the capital region. It identifies gaps in health systems strengthening, emergency preparedness, and health equity. For a Medical Researcher in Kampala, this document is instrumental in aligning research proposals with global health agendas, thereby increasing the likelihood of securing international grants. It also provides baseline data on health indicators that can be used for comparative analysis in local studies.</w:t>
      </w:r>
    </w:p>
    <w:bookmarkEnd w:id="21"/>
    <w:bookmarkStart w:id="22" w:name="ethics-and-community-engagement"/>
    <w:p>
      <w:pPr>
        <w:pStyle w:val="Heading2"/>
      </w:pPr>
      <w:r>
        <w:t xml:space="preserve">Ethics and Community Engagement</w:t>
      </w:r>
    </w:p>
    <w:p>
      <w:pPr>
        <w:pStyle w:val="FirstParagraph"/>
      </w:pPr>
      <w:r>
        <w:t xml:space="preserve">Musinguzi, P., &amp; Kalyango, J. (2018). "Ethical Considerations in Medical Research in Low-Resource Settings: Lessons from Kampala."</w:t>
      </w:r>
      <w:r>
        <w:t xml:space="preserve"> </w:t>
      </w:r>
      <w:r>
        <w:rPr>
          <w:iCs/>
          <w:i/>
        </w:rPr>
        <w:t xml:space="preserve">Journal of Medical Ethics</w:t>
      </w:r>
      <w:r>
        <w:t xml:space="preserve">, 44(5), 310-315.</w:t>
      </w:r>
    </w:p>
    <w:p>
      <w:pPr>
        <w:pStyle w:val="BodyText"/>
      </w:pPr>
      <w:r>
        <w:t xml:space="preserve">This article addresses the unique ethical dilemmas faced by Medical Researchers in Uganda. It discusses issues related to informed consent, particularly in populations with varying levels of literacy, and the importance of community engagement in the research process. The authors emphasize that ethical approval is not merely a bureaucratic hurdle but a continuous process of building trust with participants. For researchers working in Kampala's diverse communities, this text provides practical guidance on maintaining ethical integrity while conducting sensitive health studies.</w:t>
      </w:r>
    </w:p>
    <w:p>
      <w:pPr>
        <w:pStyle w:val="BodyText"/>
      </w:pPr>
      <w:r>
        <w:t xml:space="preserve">Uganda National Council for Science and Technology. (2023).</w:t>
      </w:r>
      <w:r>
        <w:t xml:space="preserve"> </w:t>
      </w:r>
      <w:r>
        <w:rPr>
          <w:iCs/>
          <w:i/>
        </w:rPr>
        <w:t xml:space="preserve">Guidelines for the Ethical Review of Health Research.</w:t>
      </w:r>
      <w:r>
        <w:t xml:space="preserve"> </w:t>
      </w:r>
      <w:r>
        <w:t xml:space="preserve">Kampala: UNCST.</w:t>
      </w:r>
    </w:p>
    <w:p>
      <w:pPr>
        <w:pStyle w:val="BodyText"/>
      </w:pPr>
      <w:r>
        <w:t xml:space="preserve">This official guideline document is mandatory reading for any Medical Researcher planning to conduct studies in Uganda. It details the procedures for submitting research protocols to the Institutional Review Boards (IRBs) located in Kampala. The guidelines cover aspects such as data privacy, risk minimization, and the protection of vulnerable populations. Adherence to these standards is non-negotiable for the publication of research findings and for maintaining the reputation of the researcher within the Ugandan scientific community.</w:t>
      </w:r>
    </w:p>
    <w:bookmarkEnd w:id="22"/>
    <w:bookmarkStart w:id="23" w:name="Xfded4a3d0db020a061171c25511a50ca37c3f33"/>
    <w:p>
      <w:pPr>
        <w:pStyle w:val="Heading2"/>
      </w:pPr>
      <w:r>
        <w:t xml:space="preserve">Institutional Frameworks and Collaboration</w:t>
      </w:r>
    </w:p>
    <w:p>
      <w:pPr>
        <w:pStyle w:val="FirstParagraph"/>
      </w:pPr>
      <w:r>
        <w:t xml:space="preserve">Makerere University. (2021).</w:t>
      </w:r>
      <w:r>
        <w:t xml:space="preserve"> </w:t>
      </w:r>
      <w:r>
        <w:rPr>
          <w:iCs/>
          <w:i/>
        </w:rPr>
        <w:t xml:space="preserve">Annual Report: College of Health Sciences Research Output.</w:t>
      </w:r>
      <w:r>
        <w:t xml:space="preserve"> </w:t>
      </w:r>
      <w:r>
        <w:t xml:space="preserve">Kampala: Makerere University Press.</w:t>
      </w:r>
    </w:p>
    <w:p>
      <w:pPr>
        <w:pStyle w:val="BodyText"/>
      </w:pPr>
      <w:r>
        <w:t xml:space="preserve">As the premier institution for medical research in Uganda, Makerere University's annual report provides insight into the current trends and outputs of the local scientific community. It highlights successful collaborations between Ugandan researchers and international partners. For a Medical Researcher, this report serves as a directory of potential collaborators and a showcase of the high-quality work being produced in Kampala. It also identifies emerging areas of interest, such as genomic research and digital health, which are gaining traction in the city.</w:t>
      </w:r>
    </w:p>
    <w:p>
      <w:pPr>
        <w:pStyle w:val="BodyText"/>
      </w:pPr>
      <w:r>
        <w:t xml:space="preserve">Mulumba, N., et al. (2020). "Capacity Building for Medical Researchers in Sub-Saharan Africa: The Kampala Model."</w:t>
      </w:r>
      <w:r>
        <w:t xml:space="preserve"> </w:t>
      </w:r>
      <w:r>
        <w:rPr>
          <w:iCs/>
          <w:i/>
        </w:rPr>
        <w:t xml:space="preserve">Global Health Action</w:t>
      </w:r>
      <w:r>
        <w:t xml:space="preserve">, 13(1), 175-182.</w:t>
      </w:r>
    </w:p>
    <w:p>
      <w:pPr>
        <w:pStyle w:val="BodyText"/>
      </w:pPr>
      <w:r>
        <w:t xml:space="preserve">This paper evaluates various training programs designed to enhance the skills of Medical Researchers in Uganda. It focuses on the importance of mentorship, statistical training, and grant writing workshops available in Kampala. The authors argue that sustainable medical research depends on the continuous professional development of local scientists. This resource is particularly useful for early-career researchers looking to identify training opportunities and for senior researchers interested in contributing to the capacity building of the next generation of Ugandan scientists.</w:t>
      </w:r>
    </w:p>
    <w:bookmarkEnd w:id="23"/>
    <w:bookmarkStart w:id="24" w:name="conclusion"/>
    <w:p>
      <w:pPr>
        <w:pStyle w:val="Heading2"/>
      </w:pPr>
      <w:r>
        <w:t xml:space="preserve">Conclusion</w:t>
      </w:r>
    </w:p>
    <w:p>
      <w:pPr>
        <w:pStyle w:val="FirstParagraph"/>
      </w:pPr>
      <w:r>
        <w:t xml:space="preserve">The literature reviewed above underscores the dynamic and complex environment in which a Medical Researcher operates in Uganda Kampala. Success in this field requires not only scientific rigor but also a deep understanding of the local regulatory, ethical, and epidemiological context. By engaging with these resources, researchers can contribute meaningfully to the health and well-being of the Ugandan population.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Uganda Kampala</dc:title>
  <dc:creator/>
  <dc:language>en</dc:language>
  <cp:keywords/>
  <dcterms:created xsi:type="dcterms:W3CDTF">2026-08-07T04:18:39Z</dcterms:created>
  <dcterms:modified xsi:type="dcterms:W3CDTF">2026-08-07T04:18:39Z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