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Addis</w:t>
      </w:r>
      <w:r>
        <w:t xml:space="preserve"> </w:t>
      </w:r>
      <w:r>
        <w:t xml:space="preserve">Ababa,</w:t>
      </w:r>
      <w:r>
        <w:t xml:space="preserve"> </w:t>
      </w:r>
      <w:r>
        <w:t xml:space="preserve">Ethiopia</w:t>
      </w:r>
    </w:p>
    <w:bookmarkStart w:id="21" w:name="X44d565cd6397dd5b98cdbee51af30f0f63066a4"/>
    <w:p>
      <w:pPr>
        <w:pStyle w:val="Heading1"/>
      </w:pPr>
      <w:r>
        <w:t xml:space="preserve">Annotated Bibliography: The Role of the Meteorologist in Addis Ababa, Ethiopia</w:t>
      </w:r>
    </w:p>
    <w:p>
      <w:pPr>
        <w:pStyle w:val="FirstParagraph"/>
      </w:pPr>
      <w:r>
        <w:t xml:space="preserve">This annotated bibliography compiles essential literature regarding the practice of meteorology within the specific context of Addis Ababa, Ethiopia. The collection focuses on the critical role of the meteorologist in addressing climate variability, urban environmental challenges, and agricultural forecasting. As the capital city of Ethiopia and a diplomatic hub for Africa, Addis Ababa faces unique climatic pressures, including erratic rainfall patterns and rapid urbanization. The following sources provide a comprehensive overview of how meteorological science is applied to mitigate these risks and support sustainable development in the region.</w:t>
      </w:r>
    </w:p>
    <w:bookmarkStart w:id="20" w:name="selected-references"/>
    <w:p>
      <w:pPr>
        <w:pStyle w:val="Heading2"/>
      </w:pPr>
      <w:r>
        <w:t xml:space="preserve">Selected References</w:t>
      </w:r>
    </w:p>
    <w:p>
      <w:pPr>
        <w:pStyle w:val="FirstParagraph"/>
      </w:pPr>
      <w:r>
        <w:t xml:space="preserve">Ethiopian Meteorological Institute (EMI). (2021).</w:t>
      </w:r>
      <w:r>
        <w:t xml:space="preserve"> </w:t>
      </w:r>
      <w:r>
        <w:rPr>
          <w:iCs/>
          <w:i/>
        </w:rPr>
        <w:t xml:space="preserve">Climate Services for Sustainable Development in Ethiopia: Annual Report.</w:t>
      </w:r>
      <w:r>
        <w:t xml:space="preserve"> </w:t>
      </w:r>
      <w:r>
        <w:t xml:space="preserve">Addis Ababa: EMI Publications.</w:t>
      </w:r>
    </w:p>
    <w:p>
      <w:pPr>
        <w:pStyle w:val="BodyText"/>
      </w:pPr>
      <w:r>
        <w:t xml:space="preserve">This official publication from the Ethiopian Meteorological Institute serves as a foundational text for understanding the operational framework of meteorologists in Addis Ababa. The report details the methodologies used for data collection across the Ethiopian highlands, with a specific focus on the Addis Ababa meteorological station. It highlights the transition from traditional observation techniques to modern satellite-based monitoring systems. For researchers and practitioners, this document is crucial as it outlines the government's strategic priorities, including early warning systems for droughts and floods. It demonstrates how the meteorologist in Ethiopia acts as a key liaison between scientific data and national policy, ensuring that climate information is accessible to farmers and urban planners alike.</w:t>
      </w:r>
    </w:p>
    <w:p>
      <w:pPr>
        <w:pStyle w:val="BodyText"/>
      </w:pPr>
      <w:r>
        <w:t xml:space="preserve">Tegegne, A., &amp; Gebremichael, M. (2019). "Urban Heat Island Effects and Rainfall Variability in Addis Ababa."</w:t>
      </w:r>
      <w:r>
        <w:t xml:space="preserve"> </w:t>
      </w:r>
      <w:r>
        <w:rPr>
          <w:iCs/>
          <w:i/>
        </w:rPr>
        <w:t xml:space="preserve">Journal of African Earth Sciences</w:t>
      </w:r>
      <w:r>
        <w:t xml:space="preserve">, 154, 103-115.</w:t>
      </w:r>
    </w:p>
    <w:p>
      <w:pPr>
        <w:pStyle w:val="BodyText"/>
      </w:pPr>
      <w:r>
        <w:t xml:space="preserve">This peer-reviewed article provides a detailed analysis of the microclimatic changes occurring within Addis Ababa due to rapid urbanization. The authors examine how the expansion of concrete infrastructure and the reduction of green spaces have altered local temperature and precipitation patterns. The study is particularly relevant for meteorologists working in the city, as it underscores the need for localized weather forecasting models that account for urban heat islands. The findings suggest that traditional regional models may underestimate extreme weather events in the capital. Consequently, this paper argues for a specialized role for the urban meteorologist in Addis Ababa, one who integrates land-use data with atmospheric science to advise on city planning and public health interventions during heatwaves.</w:t>
      </w:r>
    </w:p>
    <w:p>
      <w:pPr>
        <w:pStyle w:val="BodyText"/>
      </w:pPr>
      <w:r>
        <w:t xml:space="preserve">World Meteorological Organization (WMO). (2020).</w:t>
      </w:r>
      <w:r>
        <w:t xml:space="preserve"> </w:t>
      </w:r>
      <w:r>
        <w:rPr>
          <w:iCs/>
          <w:i/>
        </w:rPr>
        <w:t xml:space="preserve">State of the Climate in Africa: Focus on the Horn of Africa.</w:t>
      </w:r>
      <w:r>
        <w:t xml:space="preserve"> </w:t>
      </w:r>
      <w:r>
        <w:t xml:space="preserve">Geneva: WMO.</w:t>
      </w:r>
    </w:p>
    <w:p>
      <w:pPr>
        <w:pStyle w:val="BodyText"/>
      </w:pPr>
      <w:r>
        <w:t xml:space="preserve">While a global publication, this report offers critical context for the work of meteorologists in Ethiopia. It places the climatic challenges of Addis Ababa within the broader regional framework of the Horn of Africa, highlighting the increasing frequency of El Niño and La Niña events. The document emphasizes the importance of international cooperation in data sharing and model calibration. For the Ethiopian meteorologist, this source validates the necessity of aligning local forecasting efforts with global climate standards. It also discusses the capacity-building initiatives supported by the WMO, which are essential for training the next generation of meteorologists in Addis Ababa to handle complex climate data and improve the accuracy of seasonal forecasts for the agricultural sector.</w:t>
      </w:r>
    </w:p>
    <w:p>
      <w:pPr>
        <w:pStyle w:val="BodyText"/>
      </w:pPr>
      <w:r>
        <w:t xml:space="preserve">Asfaw, Z., &amp; Hailu, B. (2022). "The Impact of Climate Change on Agricultural Productivity in the Oromia Special Zone."</w:t>
      </w:r>
      <w:r>
        <w:t xml:space="preserve"> </w:t>
      </w:r>
      <w:r>
        <w:rPr>
          <w:iCs/>
          <w:i/>
        </w:rPr>
        <w:t xml:space="preserve">Ethiopian Journal of Environmental Studies and Management</w:t>
      </w:r>
      <w:r>
        <w:t xml:space="preserve">, 15(2), 45-58.</w:t>
      </w:r>
    </w:p>
    <w:p>
      <w:pPr>
        <w:pStyle w:val="BodyText"/>
      </w:pPr>
      <w:r>
        <w:t xml:space="preserve">This study focuses on the immediate surroundings of Addis Ababa, where agriculture remains a vital economic activity despite urbanization. The authors analyze historical weather data to correlate shifting rainfall patterns with crop yields. The paper is significant for meteorologists because it illustrates the direct socio-economic impact of their forecasts. It argues that accurate, timely weather information provided by meteorologists in Addis Ababa can significantly reduce food insecurity in the peri-urban areas. The research calls for more granular, district-level weather advisories, suggesting that the role of the meteorologist must evolve from general broadcasting to targeted, community-specific communication strategies to support smallholder farmers.</w:t>
      </w:r>
    </w:p>
    <w:p>
      <w:pPr>
        <w:pStyle w:val="BodyText"/>
      </w:pPr>
      <w:r>
        <w:t xml:space="preserve">Mekonnen, K. (2018).</w:t>
      </w:r>
      <w:r>
        <w:t xml:space="preserve"> </w:t>
      </w:r>
      <w:r>
        <w:rPr>
          <w:iCs/>
          <w:i/>
        </w:rPr>
        <w:t xml:space="preserve">Hydro-Meteorological Hazards and Risk Management in Addis Ababa.</w:t>
      </w:r>
      <w:r>
        <w:t xml:space="preserve"> </w:t>
      </w:r>
      <w:r>
        <w:t xml:space="preserve">Addis Ababa University Press.</w:t>
      </w:r>
    </w:p>
    <w:p>
      <w:pPr>
        <w:pStyle w:val="BodyText"/>
      </w:pPr>
      <w:r>
        <w:t xml:space="preserve">This monograph addresses the critical issue of flash floods, a recurring hazard in Addis Ababa exacerbated by poor drainage and intense seasonal rains. Mekonnen provides a comprehensive review of past flood events and evaluates the effectiveness of existing meteorological warning systems. The text is essential reading for understanding the intersection of meteorology and disaster risk reduction in the Ethiopian capital. It highlights the challenges meteorologists face in communicating urgent warnings to a diverse urban population. The book advocates for the integration of meteorological data with urban infrastructure planning, positioning the meteorologist as a vital stakeholder in the city's resilience strategy against climate-induced disasters.</w:t>
      </w:r>
    </w:p>
    <w:p>
      <w:pPr>
        <w:pStyle w:val="BodyText"/>
      </w:pPr>
      <w:r>
        <w:t xml:space="preserve">IPCC. (2021).</w:t>
      </w:r>
      <w:r>
        <w:t xml:space="preserve"> </w:t>
      </w:r>
      <w:r>
        <w:rPr>
          <w:iCs/>
          <w:i/>
        </w:rPr>
        <w:t xml:space="preserve">Climate Change 2021: The Physical Science Basis. Contribution of Working Group I to the Sixth Assessment Report.</w:t>
      </w:r>
      <w:r>
        <w:t xml:space="preserve"> </w:t>
      </w:r>
      <w:r>
        <w:t xml:space="preserve">Cambridge University Press.</w:t>
      </w:r>
    </w:p>
    <w:p>
      <w:pPr>
        <w:pStyle w:val="BodyText"/>
      </w:pPr>
      <w:r>
        <w:t xml:space="preserve">Although a global assessment, the IPCC report contains specific projections for East Africa that are directly applicable to Addis Ababa. It projects increased temperatures and more variable rainfall, which poses significant risks to the city's water security and energy supply. For the meteorologist in Ethiopia, this document serves as the scientific backbone for long-term climate adaptation planning. It provides the evidence base needed to justify investments in advanced weather monitoring technology and climate research. The report reinforces the urgency of the meteorologist's role in interpreting complex climate models and translating them into actionable insights for policymakers in Addis Ababa to mitigate future climate risks.</w:t>
      </w:r>
    </w:p>
    <w:p>
      <w:pPr>
        <w:pStyle w:val="BodyText"/>
      </w:pPr>
      <w:r>
        <w:t xml:space="preserve">Tadesse, T., &amp; Admassu, G. (2023). "Public Perception of Weather Forecasts in Addis Ababa: A Socio-Meteorological Study."</w:t>
      </w:r>
      <w:r>
        <w:t xml:space="preserve"> </w:t>
      </w:r>
      <w:r>
        <w:rPr>
          <w:iCs/>
          <w:i/>
        </w:rPr>
        <w:t xml:space="preserve">African Journal of Meteorology</w:t>
      </w:r>
      <w:r>
        <w:t xml:space="preserve">, 8(1), 22-35.</w:t>
      </w:r>
    </w:p>
    <w:p>
      <w:pPr>
        <w:pStyle w:val="BodyText"/>
      </w:pPr>
      <w:r>
        <w:t xml:space="preserve">This recent study explores the gap between scientific forecasts and public understanding in Addis Ababa. The authors conducted surveys to assess how residents interpret weather warnings and whether they influence daily decision-making. The findings reveal that while trust in meteorologists is generally high, communication barriers and cultural factors can limit the effectiveness of warnings. This paper is crucial for meteorologists as it highlights the importance of science communication skills. It suggests that to be effective in Addis Ababa, meteorologists must engage with local media and community leaders to ensure that forecasts are not only accurate but also culturally relevant and easily understood by the general public.</w:t>
      </w:r>
    </w:p>
    <w:p>
      <w:pPr>
        <w:pStyle w:val="BodyText"/>
      </w:pPr>
      <w:r>
        <w:t xml:space="preserve">Ethiopian Ministry of Innovation and Technology. (2022).</w:t>
      </w:r>
      <w:r>
        <w:t xml:space="preserve"> </w:t>
      </w:r>
      <w:r>
        <w:rPr>
          <w:iCs/>
          <w:i/>
        </w:rPr>
        <w:t xml:space="preserve">National Climate Resilient Green Economy Strategy.</w:t>
      </w:r>
      <w:r>
        <w:t xml:space="preserve"> </w:t>
      </w:r>
      <w:r>
        <w:t xml:space="preserve">Addis Ababa: Government of Ethiopia.</w:t>
      </w:r>
    </w:p>
    <w:p>
      <w:pPr>
        <w:pStyle w:val="BodyText"/>
      </w:pPr>
      <w:r>
        <w:t xml:space="preserve">This policy document outlines Ethiopia's commitment to sustainable development and climate resilience. It explicitly identifies meteorological services as a cornerstone of the national strategy. The document details the government's plans to enhance the capacity of the Ethiopian Meteorological Institute and integrate climate data into all sectors of the economy. For the meteorologist in Addis Ababa, this strategy provides a clear roadmap for professional development and institutional collaboration. It emphasizes the need for interdisciplinary work, where meteorologists collaborate with economists, engineers, and environmental scientists to implement green economy initiatives. This source underscores the elevated status of the meteorologist in Ethiopia as a key driver of national progress and environmental stewardship.</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Addis Ababa, Ethiopia</dc:title>
  <dc:creator/>
  <dc:language>en</dc:language>
  <cp:keywords/>
  <dcterms:created xsi:type="dcterms:W3CDTF">2026-08-07T02:15:16Z</dcterms:created>
  <dcterms:modified xsi:type="dcterms:W3CDTF">2026-08-07T02:15:16Z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