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Lyon,</w:t>
      </w:r>
      <w:r>
        <w:t xml:space="preserve"> </w:t>
      </w:r>
      <w:r>
        <w:t xml:space="preserve">France</w:t>
      </w:r>
    </w:p>
    <w:bookmarkStart w:id="21" w:name="X4df42b52c5490d5f9c13a09663ba98ee5f2aa95"/>
    <w:p>
      <w:pPr>
        <w:pStyle w:val="Heading1"/>
      </w:pPr>
      <w:r>
        <w:t xml:space="preserve">Annotated Bibliography: The Role of the Meteorologist in Lyon, France</w:t>
      </w:r>
    </w:p>
    <w:p>
      <w:pPr>
        <w:pStyle w:val="FirstParagraph"/>
      </w:pPr>
      <w:r>
        <w:t xml:space="preserve">This annotated bibliography compiles essential resources regarding the profession of the meteorologist, with a specific focus on the operational, academic, and environmental contexts of Lyon, France. Lyon, situated at the confluence of the Rhône and Saône rivers and bordered by the Alps and the Massif Central, presents a unique microclimate that requires specialized meteorological expertise. The selected works cover urban climatology, hydro-meteorological risk management, and the institutional frameworks governing weather forecasting in the Auvergne-Rhône-Alpes region.</w:t>
      </w:r>
    </w:p>
    <w:bookmarkStart w:id="20" w:name="selected-references"/>
    <w:p>
      <w:pPr>
        <w:pStyle w:val="Heading2"/>
      </w:pPr>
      <w:r>
        <w:t xml:space="preserve">Selected References</w:t>
      </w:r>
    </w:p>
    <w:p>
      <w:pPr>
        <w:pStyle w:val="FirstParagraph"/>
      </w:pPr>
      <w:r>
        <w:t xml:space="preserve">Météo-France. (2023).</w:t>
      </w:r>
      <w:r>
        <w:t xml:space="preserve"> </w:t>
      </w:r>
      <w:r>
        <w:rPr>
          <w:iCs/>
          <w:i/>
        </w:rPr>
        <w:t xml:space="preserve">Regional Climate Report: Auvergne-Rhône-Alpes and the Lyon Metropolis</w:t>
      </w:r>
      <w:r>
        <w:t xml:space="preserve">. Météo-France Regional Directorate.</w:t>
      </w:r>
    </w:p>
    <w:p>
      <w:pPr>
        <w:pStyle w:val="BodyText"/>
      </w:pPr>
      <w:r>
        <w:t xml:space="preserve">This official publication by Météo-France provides a comprehensive analysis of the climatic trends specific to the Lyon metropolitan area. It details the work of local meteorologists in monitoring the "Foehn" effect from the Alps and the urban heat island phenomenon prevalent in Lyon's dense city center. The document is crucial for understanding how meteorologists in Lyon adapt global climate models to local topography. It highlights the increasing frequency of extreme weather events, such as flash floods in the Saône valley, and outlines the forecasting protocols used by the Lyon weather station to issue public warnings.</w:t>
      </w:r>
    </w:p>
    <w:p>
      <w:pPr>
        <w:pStyle w:val="BodyText"/>
      </w:pPr>
      <w:r>
        <w:t xml:space="preserve">Bonnet, R., &amp; Lefèvre, M. (2021).</w:t>
      </w:r>
      <w:r>
        <w:t xml:space="preserve"> </w:t>
      </w:r>
      <w:r>
        <w:rPr>
          <w:iCs/>
          <w:i/>
        </w:rPr>
        <w:t xml:space="preserve">Urban Climatology and Air Quality Management in Lyon: The Meteorologist's Role</w:t>
      </w:r>
      <w:r>
        <w:t xml:space="preserve">. Journal of European Urban Climate Studies, 14(2), 112-129.</w:t>
      </w:r>
    </w:p>
    <w:p>
      <w:pPr>
        <w:pStyle w:val="BodyText"/>
      </w:pPr>
      <w:r>
        <w:t xml:space="preserve">This peer-reviewed article examines the intersection of meteorology and public health in Lyon. The authors argue that meteorologists in Lyon are no longer solely responsible for weather prediction but are integral to air quality management. The study analyzes how wind patterns and temperature inversions in the Rhône valley trap pollutants, leading to the implementation of traffic restriction policies. It provides a detailed case study of how meteorological data is used by the Lyon City Council to mitigate smog episodes, demonstrating the expanding societal role of the meteorologist in French urban planning.</w:t>
      </w:r>
    </w:p>
    <w:p>
      <w:pPr>
        <w:pStyle w:val="BodyText"/>
      </w:pPr>
      <w:r>
        <w:t xml:space="preserve">Institut National des Sciences de l'Univers (INSU). (2022).</w:t>
      </w:r>
      <w:r>
        <w:t xml:space="preserve"> </w:t>
      </w:r>
      <w:r>
        <w:rPr>
          <w:iCs/>
          <w:i/>
        </w:rPr>
        <w:t xml:space="preserve">Research Partnerships: CNRS and the University of Lyon in Atmospheric Sciences</w:t>
      </w:r>
      <w:r>
        <w:t xml:space="preserve">. INSU Annual Review.</w:t>
      </w:r>
    </w:p>
    <w:p>
      <w:pPr>
        <w:pStyle w:val="BodyText"/>
      </w:pPr>
      <w:r>
        <w:t xml:space="preserve">This report outlines the academic landscape for meteorology in Lyon, focusing on the collaboration between the National Centre for Scientific Research (CNRS) and the University of Lyon. It details the research conducted at the Laboratory of Atmospheric and Environmental Physics (LAPA). The document is valuable for understanding the educational and research pathways available to aspiring meteorologists in the region. It emphasizes Lyon's status as a hub for atmospheric research, particularly in the study of aerosol-cloud interactions and the impact of Alpine geography on regional precipitation patterns.</w:t>
      </w:r>
    </w:p>
    <w:p>
      <w:pPr>
        <w:pStyle w:val="BodyText"/>
      </w:pPr>
      <w:r>
        <w:t xml:space="preserve">Prefecture of Rhône. (2020).</w:t>
      </w:r>
      <w:r>
        <w:t xml:space="preserve"> </w:t>
      </w:r>
      <w:r>
        <w:rPr>
          <w:iCs/>
          <w:i/>
        </w:rPr>
        <w:t xml:space="preserve">Vigilance Météo: Operational Protocols for Flood Risk in the Lyon Basin</w:t>
      </w:r>
      <w:r>
        <w:t xml:space="preserve">. French Ministry of Interior.</w:t>
      </w:r>
    </w:p>
    <w:p>
      <w:pPr>
        <w:pStyle w:val="BodyText"/>
      </w:pPr>
      <w:r>
        <w:t xml:space="preserve">This government document details the "Vigilance Météo" system as implemented in the Rhône department. It explains the critical collaboration between Météo-France meteorologists and civil protection authorities in Lyon. Given the historical vulnerability of Lyon to flooding from the Rhône and Saône rivers, this text is essential for understanding the practical application of meteorological forecasting in disaster prevention. It outlines the decision-making process for issuing orange and red alerts, illustrating the high-stakes responsibility of meteorologists in safeguarding the Lyon population.</w:t>
      </w:r>
    </w:p>
    <w:p>
      <w:pPr>
        <w:pStyle w:val="BodyText"/>
      </w:pPr>
      <w:r>
        <w:t xml:space="preserve">Durand, P. (2019).</w:t>
      </w:r>
      <w:r>
        <w:t xml:space="preserve"> </w:t>
      </w:r>
      <w:r>
        <w:rPr>
          <w:iCs/>
          <w:i/>
        </w:rPr>
        <w:t xml:space="preserve">Microclimates of the Massif Central and the Alpine Foothills: Implications for Lyon's Agriculture</w:t>
      </w:r>
      <w:r>
        <w:t xml:space="preserve">. French Agricultural Meteorology Review, 8(1), 45-60.</w:t>
      </w:r>
    </w:p>
    <w:p>
      <w:pPr>
        <w:pStyle w:val="BodyText"/>
      </w:pPr>
      <w:r>
        <w:t xml:space="preserve">This article explores the economic impact of meteorology on the regions surrounding Lyon. It focuses on how meteorologists provide specialized forecasts for viticulture and agriculture in the Beaujolais and Lyonnais areas. The text highlights the challenges posed by late spring frosts and hailstorms, which are common in this transitional zone between the Alps and the Massif Central. It demonstrates how precise, localized weather data provided by meteorologists is vital for the agricultural economy that supports the Lyon region.</w:t>
      </w:r>
    </w:p>
    <w:p>
      <w:pPr>
        <w:pStyle w:val="BodyText"/>
      </w:pPr>
      <w:r>
        <w:t xml:space="preserve">European Centre for Medium-Range Weather Forecasts (ECMWF). (2023).</w:t>
      </w:r>
      <w:r>
        <w:t xml:space="preserve"> </w:t>
      </w:r>
      <w:r>
        <w:rPr>
          <w:iCs/>
          <w:i/>
        </w:rPr>
        <w:t xml:space="preserve">Contribution of French Meteorological Data to European Models</w:t>
      </w:r>
      <w:r>
        <w:t xml:space="preserve">. ECMWF Technical Memorandum.</w:t>
      </w:r>
    </w:p>
    <w:p>
      <w:pPr>
        <w:pStyle w:val="BodyText"/>
      </w:pPr>
      <w:r>
        <w:t xml:space="preserve">While a European document, this memorandum is significant for Lyon-based meteorologists as it details the integration of data from French observation stations into the IFS (Integrated Forecasting System). It discusses how data from the Lyon area, particularly regarding upper-air soundings and radar precipitation, improves the accuracy of medium-range forecasts for Western Europe. This resource underscores the importance of Lyon's meteorological infrastructure within the broader European scientific community.</w:t>
      </w:r>
    </w:p>
    <w:p>
      <w:pPr>
        <w:pStyle w:val="BodyText"/>
      </w:pPr>
      <w:r>
        <w:t xml:space="preserve">Gauthier, L. (2022).</w:t>
      </w:r>
      <w:r>
        <w:t xml:space="preserve"> </w:t>
      </w:r>
      <w:r>
        <w:rPr>
          <w:iCs/>
          <w:i/>
        </w:rPr>
        <w:t xml:space="preserve">The Evolution of the Meteorologist Profession in France: From Observation to Data Science</w:t>
      </w:r>
      <w:r>
        <w:t xml:space="preserve">. Paris: Éditions Techniques.</w:t>
      </w:r>
    </w:p>
    <w:p>
      <w:pPr>
        <w:pStyle w:val="BodyText"/>
      </w:pPr>
      <w:r>
        <w:t xml:space="preserve">This book provides a historical and professional overview of the meteorologist's role in France. It includes specific chapters on regional hubs like Lyon, discussing the transition from traditional observational methods to advanced numerical modeling and big data analytics. It is a key resource for understanding the changing skill sets required of meteorologists in Lyon today, emphasizing the need for proficiency in computer science and statistical analysis alongside traditional atmospheric physics.</w:t>
      </w:r>
    </w:p>
    <w:p>
      <w:pPr>
        <w:pStyle w:val="BodyText"/>
      </w:pPr>
      <w:r>
        <w:t xml:space="preserve">Agglomération de Lyon. (2021).</w:t>
      </w:r>
      <w:r>
        <w:t xml:space="preserve"> </w:t>
      </w:r>
      <w:r>
        <w:rPr>
          <w:iCs/>
          <w:i/>
        </w:rPr>
        <w:t xml:space="preserve">Climate Adaptation Plan 2030: Integrating Meteorological Forecasts into Urban Design</w:t>
      </w:r>
      <w:r>
        <w:t xml:space="preserve">. Lyon Metropolis Official Publications.</w:t>
      </w:r>
    </w:p>
    <w:p>
      <w:pPr>
        <w:pStyle w:val="BodyText"/>
      </w:pPr>
      <w:r>
        <w:t xml:space="preserve">This strategic document outlines how the Lyon Metropolis plans to adapt to climate change. It explicitly references the role of meteorologists in providing long-term climate projections to guide urban development. The plan discusses strategies for managing heatwaves and heavy rainfall events, relying heavily on the expertise of local meteorological services. It is a vital reference for understanding how meteorological science is being translated into concrete policy and infrastructure projects in Lyon.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Lyon, France</dc:title>
  <dc:creator/>
  <dc:language>en</dc:language>
  <cp:keywords/>
  <dcterms:created xsi:type="dcterms:W3CDTF">2026-08-07T03:48:29Z</dcterms:created>
  <dcterms:modified xsi:type="dcterms:W3CDTF">2026-08-07T03:48:29Z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