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Meteorology</w:t>
      </w:r>
      <w:r>
        <w:t xml:space="preserve"> </w:t>
      </w:r>
      <w:r>
        <w:t xml:space="preserve">in</w:t>
      </w:r>
      <w:r>
        <w:t xml:space="preserve"> </w:t>
      </w:r>
      <w:r>
        <w:t xml:space="preserve">Iraq</w:t>
      </w:r>
      <w:r>
        <w:t xml:space="preserve"> </w:t>
      </w:r>
      <w:r>
        <w:t xml:space="preserve">Baghdad</w:t>
      </w:r>
    </w:p>
    <w:bookmarkStart w:id="24" w:name="Xb244c03d3fa9ec0498c58a9b9aa7a8b0037a611"/>
    <w:p>
      <w:pPr>
        <w:pStyle w:val="Heading1"/>
      </w:pPr>
      <w:r>
        <w:t xml:space="preserve">Annotated Bibliography: The Role of the Meteorologist in Iraq Baghdad</w:t>
      </w:r>
    </w:p>
    <w:p>
      <w:pPr>
        <w:pStyle w:val="FirstParagraph"/>
      </w:pPr>
      <w:r>
        <w:t xml:space="preserve">The following annotated bibliography compiles essential resources regarding the practice of meteorology within the specific context of Iraq, with a focused emphasis on the capital city, Baghdad. As a region characterized by extreme aridity, high temperatures, and increasing climate volatility, the work of the meteorologist in Baghdad is critical for public safety, agriculture, and urban planning. These sources examine the historical climate data, the impact of desertification, the challenges of urban heat islands, and the technological advancements required to predict severe weather events in the Middle East.</w:t>
      </w:r>
    </w:p>
    <w:bookmarkStart w:id="20" w:name="general-climate-and-historical-context"/>
    <w:p>
      <w:pPr>
        <w:pStyle w:val="Heading2"/>
      </w:pPr>
      <w:r>
        <w:t xml:space="preserve">General Climate and Historical Context</w:t>
      </w:r>
    </w:p>
    <w:p>
      <w:pPr>
        <w:pStyle w:val="FirstParagraph"/>
      </w:pPr>
      <w:r>
        <w:t xml:space="preserve">Al-Rashid, M. A., &amp; Al-Musawi, A. (2018).</w:t>
      </w:r>
      <w:r>
        <w:t xml:space="preserve"> </w:t>
      </w:r>
      <w:r>
        <w:rPr>
          <w:iCs/>
          <w:i/>
        </w:rPr>
        <w:t xml:space="preserve">Historical Analysis of Temperature Trends in Baghdad (1970–2017)</w:t>
      </w:r>
      <w:r>
        <w:t xml:space="preserve">. Journal of Arid Environments, 154, 45-58.</w:t>
      </w:r>
    </w:p>
    <w:p>
      <w:pPr>
        <w:pStyle w:val="BodyText"/>
      </w:pPr>
      <w:r>
        <w:t xml:space="preserve">This peer-reviewed article provides a comprehensive statistical analysis of temperature data collected over nearly five decades in Baghdad. The authors highlight a significant upward trend in average annual temperatures, noting that the frequency of days exceeding 45°C has doubled since the 1990s. For a meteorologist operating in Iraq, this paper is indispensable for establishing baseline climate data. It underscores the urgency of adapting forecasting models to account for rising heat extremes, which directly impact public health and energy consumption in the capital.</w:t>
      </w:r>
    </w:p>
    <w:p>
      <w:pPr>
        <w:pStyle w:val="BodyText"/>
      </w:pPr>
      <w:r>
        <w:t xml:space="preserve">World Meteorological Organization (WMO). (2020).</w:t>
      </w:r>
      <w:r>
        <w:t xml:space="preserve"> </w:t>
      </w:r>
      <w:r>
        <w:rPr>
          <w:iCs/>
          <w:i/>
        </w:rPr>
        <w:t xml:space="preserve">Climate Change in the Middle East and North Africa: A Regional Assessment</w:t>
      </w:r>
      <w:r>
        <w:t xml:space="preserve">. Geneva: WMO Publications.</w:t>
      </w:r>
    </w:p>
    <w:p>
      <w:pPr>
        <w:pStyle w:val="BodyText"/>
      </w:pPr>
      <w:r>
        <w:t xml:space="preserve">This global report offers a macro-level view of climate dynamics affecting the Middle East, with specific case studies on Iraq. It details the reduction in precipitation levels and the intensification of drought cycles. The document is crucial for understanding the broader geopolitical and environmental pressures facing Iraqi meteorologists. It provides authoritative data on how global warming is exacerbating local weather patterns, necessitating more robust early warning systems for water scarcity and heatwaves in urban centers like Baghdad.</w:t>
      </w:r>
    </w:p>
    <w:bookmarkEnd w:id="20"/>
    <w:bookmarkStart w:id="21" w:name="Xa3cbc5a71041a259e6ac6aeefa68bd36d3c0b6f"/>
    <w:p>
      <w:pPr>
        <w:pStyle w:val="Heading2"/>
      </w:pPr>
      <w:r>
        <w:t xml:space="preserve">Urban Meteorology and Environmental Challenges</w:t>
      </w:r>
    </w:p>
    <w:p>
      <w:pPr>
        <w:pStyle w:val="FirstParagraph"/>
      </w:pPr>
      <w:r>
        <w:t xml:space="preserve">Hassan, S., &amp; Al-Jubouri, A. (2021).</w:t>
      </w:r>
      <w:r>
        <w:t xml:space="preserve"> </w:t>
      </w:r>
      <w:r>
        <w:rPr>
          <w:iCs/>
          <w:i/>
        </w:rPr>
        <w:t xml:space="preserve">Urban Heat Island Effect in Baghdad: Implications for Meteorological Forecasting and Public Health</w:t>
      </w:r>
      <w:r>
        <w:t xml:space="preserve">. International Journal of Climatology, 41(3), 112-129.</w:t>
      </w:r>
    </w:p>
    <w:p>
      <w:pPr>
        <w:pStyle w:val="BodyText"/>
      </w:pPr>
      <w:r>
        <w:t xml:space="preserve">This study investigates the Urban Heat Island (UHI) effect within Baghdad, analyzing how concrete infrastructure and lack of green spaces trap heat, making the city significantly warmer than surrounding rural areas. The authors argue that traditional meteorological models often fail to account for these microclimatic variations. For a meteorologist in Baghdad, this resource is vital for refining local forecasts. It suggests integrating satellite thermal imagery into daily operations to provide more accurate temperature predictions for specific districts, thereby improving heat action plans for vulnerable populations.</w:t>
      </w:r>
    </w:p>
    <w:p>
      <w:pPr>
        <w:pStyle w:val="BodyText"/>
      </w:pPr>
      <w:r>
        <w:t xml:space="preserve">Al-Saadi, R. (2019).</w:t>
      </w:r>
      <w:r>
        <w:t xml:space="preserve"> </w:t>
      </w:r>
      <w:r>
        <w:rPr>
          <w:iCs/>
          <w:i/>
        </w:rPr>
        <w:t xml:space="preserve">Dust Storms in Iraq: Meteorological Drivers and Health Impacts</w:t>
      </w:r>
      <w:r>
        <w:t xml:space="preserve">. Environmental Science &amp; Policy, 98, 22-30.</w:t>
      </w:r>
    </w:p>
    <w:p>
      <w:pPr>
        <w:pStyle w:val="BodyText"/>
      </w:pPr>
      <w:r>
        <w:t xml:space="preserve">Dust storms are a recurring and severe hazard in Iraq, particularly affecting Baghdad during spring and summer. This paper explores the meteorological conditions that trigger these events, including wind patterns and soil moisture levels. It also correlates dust storm frequency with respiratory health issues in the capital. The annotation highlights the dual role of the meteorologist in Iraq: not only predicting weather but also serving as a public health advisor. The study provides methodologies for monitoring particulate matter, which is essential for issuing timely alerts to Baghdad residents.</w:t>
      </w:r>
    </w:p>
    <w:bookmarkEnd w:id="21"/>
    <w:bookmarkStart w:id="22" w:name="hydrology-and-water-resource-management"/>
    <w:p>
      <w:pPr>
        <w:pStyle w:val="Heading2"/>
      </w:pPr>
      <w:r>
        <w:t xml:space="preserve">Hydrology and Water Resource Management</w:t>
      </w:r>
    </w:p>
    <w:p>
      <w:pPr>
        <w:pStyle w:val="FirstParagraph"/>
      </w:pPr>
      <w:r>
        <w:t xml:space="preserve">Ministry of Water Resources, Iraq. (2022).</w:t>
      </w:r>
      <w:r>
        <w:t xml:space="preserve"> </w:t>
      </w:r>
      <w:r>
        <w:rPr>
          <w:iCs/>
          <w:i/>
        </w:rPr>
        <w:t xml:space="preserve">Annual Report on Tigris and Euphrates River Levels and Rainfall Distribution</w:t>
      </w:r>
      <w:r>
        <w:t xml:space="preserve">. Baghdad: Government of Iraq.</w:t>
      </w:r>
    </w:p>
    <w:p>
      <w:pPr>
        <w:pStyle w:val="BodyText"/>
      </w:pPr>
      <w:r>
        <w:t xml:space="preserve">This official government document provides critical data on the flow rates of the Tigris and Euphrates rivers, which are heavily influenced by rainfall patterns in upstream regions and local precipitation in Iraq. For meteorologists in Baghdad, understanding the hydrological cycle is essential for predicting flood risks during winter months and drought conditions during summer. The report serves as a primary source for cross-referencing meteorological data with actual water resource availability, aiding in strategic planning for agriculture and municipal water supply.</w:t>
      </w:r>
    </w:p>
    <w:p>
      <w:pPr>
        <w:pStyle w:val="BodyText"/>
      </w:pPr>
      <w:r>
        <w:t xml:space="preserve">Al-Khafaji, A. (2020).</w:t>
      </w:r>
      <w:r>
        <w:t xml:space="preserve"> </w:t>
      </w:r>
      <w:r>
        <w:rPr>
          <w:iCs/>
          <w:i/>
        </w:rPr>
        <w:t xml:space="preserve">Impact of Climate Variability on Agricultural Productivity in Central Iraq</w:t>
      </w:r>
      <w:r>
        <w:t xml:space="preserve">. Journal of Agricultural Science, 12(4), 88-101.</w:t>
      </w:r>
    </w:p>
    <w:p>
      <w:pPr>
        <w:pStyle w:val="BodyText"/>
      </w:pPr>
      <w:r>
        <w:t xml:space="preserve">While focused on agriculture, this article is highly relevant to meteorologists in the Baghdad region who support the agricultural sector. It details how unpredictable rainfall and extreme heat affect crop yields in the central governorates. The study emphasizes the need for precise seasonal forecasting to help farmers make informed decisions. It illustrates the practical application of meteorological science in Iraq, where accurate weather data can mean the difference between food security and economic loss.</w:t>
      </w:r>
    </w:p>
    <w:bookmarkEnd w:id="22"/>
    <w:bookmarkStart w:id="23" w:name="technology-and-future-directions"/>
    <w:p>
      <w:pPr>
        <w:pStyle w:val="Heading2"/>
      </w:pPr>
      <w:r>
        <w:t xml:space="preserve">Technology and Future Directions</w:t>
      </w:r>
    </w:p>
    <w:p>
      <w:pPr>
        <w:pStyle w:val="FirstParagraph"/>
      </w:pPr>
      <w:r>
        <w:t xml:space="preserve">Al-Mansoori, K., &amp; Smith, J. (2023).</w:t>
      </w:r>
      <w:r>
        <w:t xml:space="preserve"> </w:t>
      </w:r>
      <w:r>
        <w:rPr>
          <w:iCs/>
          <w:i/>
        </w:rPr>
        <w:t xml:space="preserve">Modernizing Weather Forecasting in Iraq: The Role of Satellite Technology and AI</w:t>
      </w:r>
      <w:r>
        <w:t xml:space="preserve">. Meteorological Applications, 30(2), 1-15.</w:t>
      </w:r>
    </w:p>
    <w:p>
      <w:pPr>
        <w:pStyle w:val="BodyText"/>
      </w:pPr>
      <w:r>
        <w:t xml:space="preserve">This recent publication addresses the technological gaps in Iraq’s meteorological infrastructure. It proposes the integration of artificial intelligence and advanced satellite data to improve the accuracy of short-term and long-term forecasts. The authors argue that Baghdad, as the administrative hub, should lead the adoption of these technologies. This resource is forward-looking, offering a roadmap for Iraqi meteorologists to enhance their capabilities, reduce reliance on outdated models, and better predict complex weather phenomena such as sudden thunderstorms and flash floods.</w:t>
      </w:r>
    </w:p>
    <w:p>
      <w:pPr>
        <w:pStyle w:val="BodyText"/>
      </w:pPr>
      <w:r>
        <w:t xml:space="preserve">United Nations Development Programme (UNDP). (2021).</w:t>
      </w:r>
      <w:r>
        <w:t xml:space="preserve"> </w:t>
      </w:r>
      <w:r>
        <w:rPr>
          <w:iCs/>
          <w:i/>
        </w:rPr>
        <w:t xml:space="preserve">Building Climate Resilience in Iraq: A Guide for Local Authorities</w:t>
      </w:r>
      <w:r>
        <w:t xml:space="preserve">. New York: UNDP.</w:t>
      </w:r>
    </w:p>
    <w:p>
      <w:pPr>
        <w:pStyle w:val="BodyText"/>
      </w:pPr>
      <w:r>
        <w:t xml:space="preserve">This guide outlines strategies for local governments, including the municipality of Baghdad, to adapt to climate change. It highlights the critical role of meteorological data in urban planning, disaster risk reduction, and infrastructure development. For meteorologists, this document provides a framework for collaboration with policymakers. It emphasizes that accurate weather information is a foundational element of resilience, urging meteorologists in Iraq to engage more actively in public policy discussions to mitigate the impacts of extreme weather on the city’s growing population.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Meteorology in Iraq Baghdad</dc:title>
  <dc:creator/>
  <dc:language>en</dc:language>
  <cp:keywords/>
  <dcterms:created xsi:type="dcterms:W3CDTF">2026-08-07T02:15:15Z</dcterms:created>
  <dcterms:modified xsi:type="dcterms:W3CDTF">2026-08-07T02:15:15Z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