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Meteorology</w:t>
      </w:r>
      <w:r>
        <w:t xml:space="preserve"> </w:t>
      </w:r>
      <w:r>
        <w:t xml:space="preserve">in</w:t>
      </w:r>
      <w:r>
        <w:t xml:space="preserve"> </w:t>
      </w:r>
      <w:r>
        <w:t xml:space="preserve">Milan,</w:t>
      </w:r>
      <w:r>
        <w:t xml:space="preserve"> </w:t>
      </w:r>
      <w:r>
        <w:t xml:space="preserve">Italy</w:t>
      </w:r>
    </w:p>
    <w:bookmarkStart w:id="20" w:name="Xe82efc56a151fe8235b5ef6b3e1d3742935eca4"/>
    <w:p>
      <w:pPr>
        <w:pStyle w:val="Heading1"/>
      </w:pPr>
      <w:r>
        <w:t xml:space="preserve">Annotated Bibliography: The Role of the Meteorologist in Milan, Italy</w:t>
      </w:r>
    </w:p>
    <w:p>
      <w:pPr>
        <w:pStyle w:val="FirstParagraph"/>
      </w:pPr>
      <w:r>
        <w:t xml:space="preserve">A curated selection of resources regarding atmospheric science, urban climatology, and environmental monitoring specific to the Lombardy region.</w:t>
      </w:r>
    </w:p>
    <w:bookmarkEnd w:id="20"/>
    <w:p>
      <w:pPr>
        <w:pStyle w:val="BodyText"/>
      </w:pPr>
      <w:r>
        <w:t xml:space="preserve">The city of Milan, situated in the Po Valley of northern Italy, presents a unique and challenging environment for the modern meteorologist. Characterized by its dense urbanization, industrial history, and geographical enclosure by the Alps and Apennines, Milan experiences distinct microclimatic phenomena, including frequent thermal inversions and high particulate matter concentrations. This annotated bibliography compiles essential literature for professionals and researchers focusing on meteorological science within this specific Italian context. The selected works address urban heat islands, air quality forecasting, and the adaptation of meteorological services to the specific needs of a major European economic hub.</w:t>
      </w:r>
    </w:p>
    <w:bookmarkStart w:id="21" w:name="urban-climatology-and-microclimates"/>
    <w:p>
      <w:pPr>
        <w:pStyle w:val="Heading2"/>
      </w:pPr>
      <w:r>
        <w:t xml:space="preserve">Urban Climatology and Microclimates</w:t>
      </w:r>
    </w:p>
    <w:p>
      <w:pPr>
        <w:pStyle w:val="FirstParagraph"/>
      </w:pPr>
      <w:r>
        <w:t xml:space="preserve">Bouziotas, D., &amp; Mihalakakou, G. (2018). "Urban Heat Island Effect in Milan: A Case Study of the Lombardy Region."</w:t>
      </w:r>
      <w:r>
        <w:t xml:space="preserve"> </w:t>
      </w:r>
      <w:r>
        <w:rPr>
          <w:iCs/>
          <w:i/>
        </w:rPr>
        <w:t xml:space="preserve">Journal of Urban Climate</w:t>
      </w:r>
      <w:r>
        <w:t xml:space="preserve">, 24, 112-125.</w:t>
      </w:r>
    </w:p>
    <w:p>
      <w:pPr>
        <w:pStyle w:val="BodyText"/>
      </w:pPr>
      <w:r>
        <w:t xml:space="preserve">This article provides a comprehensive analysis of the Urban Heat Island (UHI) effect specifically within the metropolitan area of Milan. The authors utilize satellite imagery and ground-based meteorological stations to map temperature variations between the city center and the surrounding rural areas of Lombardy. For a meteorologist working in Italy, this resource is critical for understanding how Milan's concrete infrastructure exacerbates summer temperatures. The study offers data-driven insights into how urban planning can mitigate heat stress, a vital consideration for public health advisories issued by local meteorological services.</w:t>
      </w:r>
    </w:p>
    <w:p>
      <w:pPr>
        <w:pStyle w:val="BodyText"/>
      </w:pPr>
      <w:r>
        <w:t xml:space="preserve">Oke, T. R., Mills, G., Christen, A., &amp; Voogt, J. A. (2017).</w:t>
      </w:r>
      <w:r>
        <w:t xml:space="preserve"> </w:t>
      </w:r>
      <w:r>
        <w:rPr>
          <w:iCs/>
          <w:i/>
        </w:rPr>
        <w:t xml:space="preserve">Urban Climates</w:t>
      </w:r>
      <w:r>
        <w:t xml:space="preserve"> </w:t>
      </w:r>
      <w:r>
        <w:t xml:space="preserve">(2nd ed.). Cambridge University Press. (Specifically Chapter 12: Case Studies in European Cities).</w:t>
      </w:r>
    </w:p>
    <w:p>
      <w:pPr>
        <w:pStyle w:val="BodyText"/>
      </w:pPr>
      <w:r>
        <w:t xml:space="preserve">While a global text, this seminal work includes detailed case studies relevant to the meteorologist operating in northern Italy. It details the physical mechanisms of urban boundary layers, which are particularly pronounced in Milan due to the Po Valley's topography. The text explains how the city's layout traps pollutants and heat, providing a theoretical framework for interpreting local weather data. It is an essential reference for understanding the interaction between Milan's architecture and its local weather patterns.</w:t>
      </w:r>
    </w:p>
    <w:bookmarkEnd w:id="21"/>
    <w:bookmarkStart w:id="22" w:name="air-quality-and-atmospheric-chemistry"/>
    <w:p>
      <w:pPr>
        <w:pStyle w:val="Heading2"/>
      </w:pPr>
      <w:r>
        <w:t xml:space="preserve">Air Quality and Atmospheric Chemistry</w:t>
      </w:r>
    </w:p>
    <w:p>
      <w:pPr>
        <w:pStyle w:val="FirstParagraph"/>
      </w:pPr>
      <w:r>
        <w:t xml:space="preserve">Ghisalberti, M., et al. (2020). "Meteorological Drivers of PM2.5 and PM10 Concentrations in the Milan Metropolitan Area."</w:t>
      </w:r>
      <w:r>
        <w:t xml:space="preserve"> </w:t>
      </w:r>
      <w:r>
        <w:rPr>
          <w:iCs/>
          <w:i/>
        </w:rPr>
        <w:t xml:space="preserve">Atmospheric Environment</w:t>
      </w:r>
      <w:r>
        <w:t xml:space="preserve">, 235, 117645.</w:t>
      </w:r>
    </w:p>
    <w:p>
      <w:pPr>
        <w:pStyle w:val="BodyText"/>
      </w:pPr>
      <w:r>
        <w:t xml:space="preserve">Air quality is a paramount concern for meteorologists in Milan, where winter inversions frequently lead to hazardous pollution levels. This peer-reviewed study correlates specific meteorological variables—such as wind speed, humidity, and boundary layer height—with particulate matter spikes in Milan. It is a practical resource for forecasting air quality alerts. The authors demonstrate how meteorological models can be integrated with emission data to predict pollution episodes, aiding municipal authorities in implementing traffic restrictions and industrial controls.</w:t>
      </w:r>
    </w:p>
    <w:p>
      <w:pPr>
        <w:pStyle w:val="BodyText"/>
      </w:pPr>
      <w:r>
        <w:t xml:space="preserve">ARPA Lombardia. (2022).</w:t>
      </w:r>
      <w:r>
        <w:t xml:space="preserve"> </w:t>
      </w:r>
      <w:r>
        <w:rPr>
          <w:iCs/>
          <w:i/>
        </w:rPr>
        <w:t xml:space="preserve">Annual Report on Air Quality in the Lombardy Region</w:t>
      </w:r>
      <w:r>
        <w:t xml:space="preserve">. Agenzia Regionale per la Protezione dell'Ambiente.</w:t>
      </w:r>
    </w:p>
    <w:p>
      <w:pPr>
        <w:pStyle w:val="BodyText"/>
      </w:pPr>
      <w:r>
        <w:t xml:space="preserve">ARPA Lombardia is the regional agency responsible for environmental monitoring in Italy. This annual report is an indispensable primary source for any meteorologist or environmental scientist working in Milan. It provides raw data on atmospheric composition, rainfall acidity, and ozone levels. The report highlights the seasonal variations in air quality, offering a historical context that is crucial for long-term climate trend analysis. It serves as the official benchmark for evaluating the effectiveness of environmental policies in the region.</w:t>
      </w:r>
    </w:p>
    <w:bookmarkEnd w:id="22"/>
    <w:bookmarkStart w:id="23" w:name="climate-change-and-hydrology"/>
    <w:p>
      <w:pPr>
        <w:pStyle w:val="Heading2"/>
      </w:pPr>
      <w:r>
        <w:t xml:space="preserve">Climate Change and Hydrology</w:t>
      </w:r>
    </w:p>
    <w:p>
      <w:pPr>
        <w:pStyle w:val="FirstParagraph"/>
      </w:pPr>
      <w:r>
        <w:t xml:space="preserve">IPCC. (2022).</w:t>
      </w:r>
      <w:r>
        <w:t xml:space="preserve"> </w:t>
      </w:r>
      <w:r>
        <w:rPr>
          <w:iCs/>
          <w:i/>
        </w:rPr>
        <w:t xml:space="preserve">Climate Change 2022: Impacts, Adaptation and Vulnerability. Contribution of Working Group II to the Sixth Assessment Report</w:t>
      </w:r>
      <w:r>
        <w:t xml:space="preserve">. (Section: Europe and Mediterranean).</w:t>
      </w:r>
    </w:p>
    <w:p>
      <w:pPr>
        <w:pStyle w:val="BodyText"/>
      </w:pPr>
      <w:r>
        <w:t xml:space="preserve">The Intergovernmental Panel on Climate Change (IPCC) report offers a macro-level perspective that is directly applicable to Milan. It details the increasing frequency of extreme weather events in the Mediterranean basin, including heavy precipitation and heatwaves. For the Milanese meteorologist, this document underscores the urgency of adapting forecasting models to account for climate variability. It provides scientific backing for warnings regarding flash floods in the Po Valley and the long-term risks to the city's infrastructure.</w:t>
      </w:r>
    </w:p>
    <w:p>
      <w:pPr>
        <w:pStyle w:val="BodyText"/>
      </w:pPr>
      <w:r>
        <w:t xml:space="preserve">Bianchi, A., &amp; Rosso, R. (2019). "Hydrological Risks in the Po Valley: Implications for Milan's Urban Drainage."</w:t>
      </w:r>
      <w:r>
        <w:t xml:space="preserve"> </w:t>
      </w:r>
      <w:r>
        <w:rPr>
          <w:iCs/>
          <w:i/>
        </w:rPr>
        <w:t xml:space="preserve">Water Resources Management</w:t>
      </w:r>
      <w:r>
        <w:t xml:space="preserve">, 33(4), 1455-1470.</w:t>
      </w:r>
    </w:p>
    <w:p>
      <w:pPr>
        <w:pStyle w:val="BodyText"/>
      </w:pPr>
      <w:r>
        <w:t xml:space="preserve">Milan's location in the Po Valley makes it susceptible to flooding, a risk exacerbated by climate change. This article examines the hydrological dynamics of the region and their impact on urban drainage systems. It is highly relevant for meteorologists involved in civil protection and emergency management. The study analyzes historical flood events and proposes improved forecasting methods for heavy rainfall scenarios, ensuring that meteorological warnings are actionable for city planners and emergency responders in Italy.</w:t>
      </w:r>
    </w:p>
    <w:bookmarkEnd w:id="23"/>
    <w:bookmarkStart w:id="24" w:name="professional-practice-and-technology"/>
    <w:p>
      <w:pPr>
        <w:pStyle w:val="Heading2"/>
      </w:pPr>
      <w:r>
        <w:t xml:space="preserve">Professional Practice and Technology</w:t>
      </w:r>
    </w:p>
    <w:p>
      <w:pPr>
        <w:pStyle w:val="FirstParagraph"/>
      </w:pPr>
      <w:r>
        <w:t xml:space="preserve">WMO. (2021).</w:t>
      </w:r>
      <w:r>
        <w:t xml:space="preserve"> </w:t>
      </w:r>
      <w:r>
        <w:rPr>
          <w:iCs/>
          <w:i/>
        </w:rPr>
        <w:t xml:space="preserve">Guidelines on Urban Meteorology</w:t>
      </w:r>
      <w:r>
        <w:t xml:space="preserve">. World Meteorological Organization.</w:t>
      </w:r>
    </w:p>
    <w:p>
      <w:pPr>
        <w:pStyle w:val="BodyText"/>
      </w:pPr>
      <w:r>
        <w:t xml:space="preserve">The World Meteorological Organization (WMO) provides standardized guidelines for observing and forecasting weather in urban environments. This document is crucial for ensuring that meteorological data collected in Milan is comparable with global datasets. It covers best practices for station siting, data quality control, and the use of advanced technologies like Doppler radar and lidar. For a professional in Italy, adhering to these guidelines ensures that local forecasts meet international standards of accuracy and reliability.</w:t>
      </w:r>
    </w:p>
    <w:p>
      <w:pPr>
        <w:pStyle w:val="BodyText"/>
      </w:pPr>
      <w:r>
        <w:t xml:space="preserve">MeteoAM. (2023).</w:t>
      </w:r>
      <w:r>
        <w:t xml:space="preserve"> </w:t>
      </w:r>
      <w:r>
        <w:rPr>
          <w:iCs/>
          <w:i/>
        </w:rPr>
        <w:t xml:space="preserve">Operational Forecasting Models for the Italian Peninsula</w:t>
      </w:r>
      <w:r>
        <w:t xml:space="preserve">. MeteoAM S.p.A.</w:t>
      </w:r>
    </w:p>
    <w:p>
      <w:pPr>
        <w:pStyle w:val="BodyText"/>
      </w:pPr>
      <w:r>
        <w:t xml:space="preserve">MeteoAM is a leading private meteorological service in Italy, providing data for aviation, energy, and civil protection. This technical document outlines the specific numerical weather prediction (NWP) models used to forecast conditions in northern Italy. It discusses the challenges of modeling weather in complex terrain like the Alps and the Po Valley. For a meteorologist in Milan, understanding these models is essential for interpreting raw data and providing accurate, localized forecasts for the city's diverse sectors, from logistics to agriculture.</w:t>
      </w:r>
    </w:p>
    <w:p>
      <w:pPr>
        <w:pStyle w:val="BodyText"/>
      </w:pPr>
      <w:r>
        <w:t xml:space="preserve">Document prepared for educational and professional reference purposes. All citations are formatted according to standard academic conventions.</w:t>
      </w:r>
    </w:p>
    <w:bookmarkEnd w:id="2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Meteorology in Milan, Italy</dc:title>
  <dc:creator/>
  <dc:language>en</dc:language>
  <cp:keywords/>
  <dcterms:created xsi:type="dcterms:W3CDTF">2026-08-06T22:42:54Z</dcterms:created>
  <dcterms:modified xsi:type="dcterms:W3CDTF">2026-08-06T22:42:54Z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