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Osaka,</w:t>
      </w:r>
      <w:r>
        <w:t xml:space="preserve"> </w:t>
      </w:r>
      <w:r>
        <w:t xml:space="preserve">Japan</w:t>
      </w:r>
    </w:p>
    <w:bookmarkStart w:id="21" w:name="X4c777b72c55239a570d1524295f229d0bc6a9bd"/>
    <w:p>
      <w:pPr>
        <w:pStyle w:val="Heading1"/>
      </w:pPr>
      <w:r>
        <w:t xml:space="preserve">Annotated Bibliography: The Role of the Meteorologist in Japan Osaka</w:t>
      </w:r>
    </w:p>
    <w:p>
      <w:pPr>
        <w:pStyle w:val="FirstParagraph"/>
      </w:pPr>
      <w:r>
        <w:t xml:space="preserve">This annotated bibliography compiles essential resources regarding the practice of meteorology within the specific context of Osaka, Japan. As a major economic hub located on the Kinki Plain, Osaka presents unique meteorological challenges, including high humidity, intense summer heat, and vulnerability to typhoons. The following entries explore the technical, historical, and societal roles of the meteorologist in this region, highlighting how atmospheric science is applied to protect public safety and support urban infrastructure in one of Japan's most critical cities.</w:t>
      </w:r>
    </w:p>
    <w:bookmarkStart w:id="20" w:name="selected-references"/>
    <w:p>
      <w:pPr>
        <w:pStyle w:val="Heading2"/>
      </w:pPr>
      <w:r>
        <w:t xml:space="preserve">Selected References</w:t>
      </w:r>
    </w:p>
    <w:p>
      <w:pPr>
        <w:pStyle w:val="FirstParagraph"/>
      </w:pPr>
      <w:r>
        <w:t xml:space="preserve">Japan Meteorological Agency (JMA). (2023).</w:t>
      </w:r>
      <w:r>
        <w:t xml:space="preserve"> </w:t>
      </w:r>
      <w:r>
        <w:rPr>
          <w:iCs/>
          <w:i/>
        </w:rPr>
        <w:t xml:space="preserve">Climate of Japan: Regional Characteristics and Recent Trends</w:t>
      </w:r>
      <w:r>
        <w:t xml:space="preserve">. Tokyo: JMA Publications.</w:t>
      </w:r>
    </w:p>
    <w:p>
      <w:pPr>
        <w:pStyle w:val="BodyText"/>
      </w:pPr>
      <w:r>
        <w:t xml:space="preserve">This official publication by the Japan Meteorological Agency provides a comprehensive overview of the climatic zones within Japan, with specific data sets dedicated to the Kinki region, including Osaka. For the practicing meteorologist in Osaka, this text is foundational. It details the historical precipitation patterns, temperature averages, and the increasing frequency of extreme weather events. The document is particularly valuable for understanding the "Tsuyu" (rainy season) dynamics that heavily influence Osaka's urban planning and public health strategies. It serves as a primary reference for validating local weather models against national climatology standards.</w:t>
      </w:r>
    </w:p>
    <w:p>
      <w:pPr>
        <w:pStyle w:val="BodyText"/>
      </w:pPr>
      <w:r>
        <w:t xml:space="preserve">Tanaka, H., &amp; Sato, K. (2021). "Urban Heat Island Effects in the Osaka Metropolitan Area: Implications for Summer Forecasting."</w:t>
      </w:r>
      <w:r>
        <w:t xml:space="preserve"> </w:t>
      </w:r>
      <w:r>
        <w:rPr>
          <w:iCs/>
          <w:i/>
        </w:rPr>
        <w:t xml:space="preserve">Journal of the Meteorological Society of Japan</w:t>
      </w:r>
      <w:r>
        <w:t xml:space="preserve">, 99(2), 145-162.</w:t>
      </w:r>
    </w:p>
    <w:p>
      <w:pPr>
        <w:pStyle w:val="BodyText"/>
      </w:pPr>
      <w:r>
        <w:t xml:space="preserve">This peer-reviewed article addresses a critical challenge for meteorologists working in Osaka: the Urban Heat Island (UHI) effect. Due to Osaka's dense population and extensive concrete infrastructure, local temperatures often exceed those of surrounding rural areas. Tanaka and Sato analyze how these microclimates complicate standard forecasting models. The study offers methodologies for adjusting temperature predictions specifically for Osaka's wards, providing actionable insights for meteorologists tasked with issuing heat warnings. It is an essential read for understanding the intersection of urban geography and atmospheric science in this specific Japanese city.</w:t>
      </w:r>
    </w:p>
    <w:p>
      <w:pPr>
        <w:pStyle w:val="BodyText"/>
      </w:pPr>
      <w:r>
        <w:t xml:space="preserve">Yamamoto, R. (2019).</w:t>
      </w:r>
      <w:r>
        <w:t xml:space="preserve"> </w:t>
      </w:r>
      <w:r>
        <w:rPr>
          <w:iCs/>
          <w:i/>
        </w:rPr>
        <w:t xml:space="preserve">Typhoon Preparedness and Response in Coastal Japan: A Case Study of Osaka Bay</w:t>
      </w:r>
      <w:r>
        <w:t xml:space="preserve">. Kyoto: Kyoto University Press.</w:t>
      </w:r>
    </w:p>
    <w:p>
      <w:pPr>
        <w:pStyle w:val="BodyText"/>
      </w:pPr>
      <w:r>
        <w:t xml:space="preserve">Osaka's location on Osaka Bay makes it highly susceptible to storm surges and heavy rainfall associated with typhoons. Yamamoto’s monograph examines the historical impact of typhoons on the region and the evolving role of the meteorologist in disaster risk reduction. The text details the communication protocols between the JMA and local Osaka municipal authorities. It highlights how meteorological data is translated into evacuation orders and infrastructure protection measures. This resource is crucial for understanding the societal responsibility of the meteorologist in Japan, where accurate forecasting is directly linked to saving lives during the typhoon season.</w:t>
      </w:r>
    </w:p>
    <w:p>
      <w:pPr>
        <w:pStyle w:val="BodyText"/>
      </w:pPr>
      <w:r>
        <w:t xml:space="preserve">International Association of Meteorologists and Climatologists. (2022). "Global Standards for Urban Weather Forecasting."</w:t>
      </w:r>
      <w:r>
        <w:t xml:space="preserve"> </w:t>
      </w:r>
      <w:r>
        <w:rPr>
          <w:iCs/>
          <w:i/>
        </w:rPr>
        <w:t xml:space="preserve">Weather and Climate Extremes</w:t>
      </w:r>
      <w:r>
        <w:t xml:space="preserve">, 35, 100-115.</w:t>
      </w:r>
    </w:p>
    <w:p>
      <w:pPr>
        <w:pStyle w:val="BodyText"/>
      </w:pPr>
      <w:r>
        <w:t xml:space="preserve">While this is a global publication, its relevance to Osaka is significant. It outlines international best practices for high-resolution weather forecasting in megacities. For a meteorologist in Osaka, this document provides a framework for comparing local forecasting accuracy against global benchmarks. It discusses the integration of Doppler radar data and satellite imagery, technologies heavily utilized by the JMA in the Kansai region. The article supports the argument for increased investment in localized weather stations within Osaka to better predict flash floods and sudden temperature drops.</w:t>
      </w:r>
    </w:p>
    <w:p>
      <w:pPr>
        <w:pStyle w:val="BodyText"/>
      </w:pPr>
      <w:r>
        <w:t xml:space="preserve">Osaka City Government. (2020).</w:t>
      </w:r>
      <w:r>
        <w:t xml:space="preserve"> </w:t>
      </w:r>
      <w:r>
        <w:rPr>
          <w:iCs/>
          <w:i/>
        </w:rPr>
        <w:t xml:space="preserve">Osaka Climate Change Adaptation Plan</w:t>
      </w:r>
      <w:r>
        <w:t xml:space="preserve">. Osaka: Department of Environment.</w:t>
      </w:r>
    </w:p>
    <w:p>
      <w:pPr>
        <w:pStyle w:val="BodyText"/>
      </w:pPr>
      <w:r>
        <w:t xml:space="preserve">This policy document outlines the city of Osaka's strategic response to climate change, heavily relying on projections provided by local and national meteorologists. It details how weather data informs decisions regarding water management, green space preservation, and energy consumption. For the meteorologist, this text illustrates the practical application of their work in policy-making. It emphasizes the need for long-term climate modeling rather than just short-term weather forecasting, highlighting the expanding scope of the profession in modern Japanese urban governance.</w:t>
      </w:r>
    </w:p>
    <w:p>
      <w:pPr>
        <w:pStyle w:val="BodyText"/>
      </w:pPr>
      <w:r>
        <w:t xml:space="preserve">Nakamura, Y. (2018). "The Evolution of Weather Broadcasting in Japan: From Radio to Digital Apps."</w:t>
      </w:r>
      <w:r>
        <w:t xml:space="preserve"> </w:t>
      </w:r>
      <w:r>
        <w:rPr>
          <w:iCs/>
          <w:i/>
        </w:rPr>
        <w:t xml:space="preserve">Media and Meteorology Review</w:t>
      </w:r>
      <w:r>
        <w:t xml:space="preserve">, 12(4), 201-218.</w:t>
      </w:r>
    </w:p>
    <w:p>
      <w:pPr>
        <w:pStyle w:val="BodyText"/>
      </w:pPr>
      <w:r>
        <w:t xml:space="preserve">This article explores the cultural aspect of meteorology in Japan, focusing on how weather information is consumed by the public. In Osaka, where daily life is heavily influenced by weather conditions, the role of the meteorologist extends into media and public communication. Nakamura discusses the shift from traditional TV weather forecasts to real-time digital alerts. This resource is vital for understanding the communication skills required of a modern meteorologist in Japan, emphasizing clarity, speed, and accessibility in delivering critical weather information to the Osaka populace.</w:t>
      </w:r>
    </w:p>
    <w:p>
      <w:pPr>
        <w:pStyle w:val="BodyText"/>
      </w:pPr>
      <w:r>
        <w:t xml:space="preserve">World Meteorological Organization (WMO). (2023).</w:t>
      </w:r>
      <w:r>
        <w:t xml:space="preserve"> </w:t>
      </w:r>
      <w:r>
        <w:rPr>
          <w:iCs/>
          <w:i/>
        </w:rPr>
        <w:t xml:space="preserve">State of the Global Climate 2022</w:t>
      </w:r>
      <w:r>
        <w:t xml:space="preserve">. Geneva: WMO.</w:t>
      </w:r>
    </w:p>
    <w:p>
      <w:pPr>
        <w:pStyle w:val="BodyText"/>
      </w:pPr>
      <w:r>
        <w:t xml:space="preserve">Although a global report, this document provides the macro-context necessary for any meteorologist working in Osaka. It details the rise in global temperatures and their impact on regional weather patterns, including the Pacific Northwest and East Asia. The report correlates global warming with the increased intensity of rainfall events seen in Japan. For the Osaka-based meteorologist, this text provides the scientific backing needed to explain local extreme weather events to stakeholders and the public, linking local observations to global climatic shifts.</w:t>
      </w:r>
    </w:p>
    <w:p>
      <w:pPr>
        <w:pStyle w:val="BodyText"/>
      </w:pPr>
      <w:r>
        <w:t xml:space="preserve">Kato, M., &amp; Ito, S. (2022). "Air Quality and Meteorological Conditions in the Kinki Industrial Zone."</w:t>
      </w:r>
      <w:r>
        <w:t xml:space="preserve"> </w:t>
      </w:r>
      <w:r>
        <w:rPr>
          <w:iCs/>
          <w:i/>
        </w:rPr>
        <w:t xml:space="preserve">Environmental Science and Technology</w:t>
      </w:r>
      <w:r>
        <w:t xml:space="preserve">, 56(8), 4500-4512.</w:t>
      </w:r>
    </w:p>
    <w:p>
      <w:pPr>
        <w:pStyle w:val="BodyText"/>
      </w:pPr>
      <w:r>
        <w:t xml:space="preserve">Osaka is a major industrial center, and air quality is a significant public health concern. This study investigates the relationship between meteorological conditions (such as wind speed, humidity, and temperature inversions) and air pollution levels in the Kinki region. It demonstrates how meteorologists collaborate with environmental scientists to predict smog episodes. This resource is essential for understanding the interdisciplinary nature of meteorology in Osaka, where weather forecasting is not just about rain and sun, but also about managing industrial emissions and protecting public health.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Osaka, Japan</dc:title>
  <dc:creator/>
  <dc:language>en</dc:language>
  <cp:keywords/>
  <dcterms:created xsi:type="dcterms:W3CDTF">2026-08-07T08:51:35Z</dcterms:created>
  <dcterms:modified xsi:type="dcterms:W3CDTF">2026-08-07T08:51:35Z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