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Yangon,</w:t>
      </w:r>
      <w:r>
        <w:t xml:space="preserve"> </w:t>
      </w:r>
      <w:r>
        <w:t xml:space="preserve">Myanmar</w:t>
      </w:r>
    </w:p>
    <w:bookmarkStart w:id="20" w:name="Xa6915dd2e0d5e928f12393a7bfb2ee2580bcf2a"/>
    <w:p>
      <w:pPr>
        <w:pStyle w:val="Heading1"/>
      </w:pPr>
      <w:r>
        <w:t xml:space="preserve">Annotated Bibliography: The Role of the Meteorologist in Yangon, Myanmar</w:t>
      </w:r>
    </w:p>
    <w:bookmarkEnd w:id="20"/>
    <w:p>
      <w:pPr>
        <w:pStyle w:val="FirstParagraph"/>
      </w:pPr>
      <w:r>
        <w:t xml:space="preserve">The following annotated bibliography compiles essential resources regarding the profession of the meteorologist, with a specific focus on the climatic challenges and operational requirements within Yangon, Myanmar. As the commercial capital and a major coastal hub, Yangon is uniquely vulnerable to monsoonal extremes, tropical cyclones, and rapid urbanization effects. This collection highlights literature that bridges the gap between global meteorological science and the localized needs of weather forecasting, disaster risk reduction, and climate adaptation in the Yangon region.</w:t>
      </w:r>
    </w:p>
    <w:bookmarkStart w:id="23" w:name="X14cc7beebfbc51382a0c06f4e97fff7530d0c22"/>
    <w:p>
      <w:pPr>
        <w:pStyle w:val="Heading2"/>
      </w:pPr>
      <w:r>
        <w:t xml:space="preserve">Regional Climate Dynamics and Monsoon Systems</w:t>
      </w:r>
    </w:p>
    <w:bookmarkStart w:id="21" w:name="X8b1d70ab8ce31f28fa637721b202815126a3d6a"/>
    <w:p>
      <w:pPr>
        <w:pStyle w:val="Heading3"/>
      </w:pPr>
      <w:r>
        <w:t xml:space="preserve">1. The South Asian Monsoon and Myanmar’s Climate</w:t>
      </w:r>
    </w:p>
    <w:p>
      <w:pPr>
        <w:pStyle w:val="FirstParagraph"/>
      </w:pPr>
      <w:r>
        <w:t xml:space="preserve">Kucharski, F., et al. (2012). "The South Asian Monsoon: A Review."</w:t>
      </w:r>
      <w:r>
        <w:t xml:space="preserve"> </w:t>
      </w:r>
      <w:r>
        <w:rPr>
          <w:iCs/>
          <w:i/>
        </w:rPr>
        <w:t xml:space="preserve">Climate Dynamics</w:t>
      </w:r>
      <w:r>
        <w:t xml:space="preserve">, 39(9-10), 2213-2236.</w:t>
      </w:r>
    </w:p>
    <w:p>
      <w:pPr>
        <w:pStyle w:val="BodyText"/>
      </w:pPr>
      <w:r>
        <w:t xml:space="preserve">This comprehensive review article provides a foundational understanding of the South Asian Monsoon system, which dictates the weather patterns in Yangon. For a meteorologist operating in Myanmar, understanding the teleconnections between the Indian Ocean Dipole and the Bay of Bengal is critical. The text details the mechanisms behind the Southwest Monsoon, which brings the majority of Yangon’s annual rainfall between May and October. The authors analyze historical variability and predictability, offering valuable context for long-range forecasting. This resource is essential for meteorologists in Yangon who must explain seasonal rainfall anomalies to agricultural stakeholders and urban planners.</w:t>
      </w:r>
    </w:p>
    <w:bookmarkEnd w:id="21"/>
    <w:bookmarkStart w:id="22" w:name="tropical-cyclones-in-the-bay-of-bengal"/>
    <w:p>
      <w:pPr>
        <w:pStyle w:val="Heading3"/>
      </w:pPr>
      <w:r>
        <w:t xml:space="preserve">2. Tropical Cyclones in the Bay of Bengal</w:t>
      </w:r>
    </w:p>
    <w:p>
      <w:pPr>
        <w:pStyle w:val="FirstParagraph"/>
      </w:pPr>
      <w:r>
        <w:t xml:space="preserve">Kossin, J. P., et al. (2014). "Global Increases in Tropical Cyclone Maximum Wind Speed."</w:t>
      </w:r>
      <w:r>
        <w:t xml:space="preserve"> </w:t>
      </w:r>
      <w:r>
        <w:rPr>
          <w:iCs/>
          <w:i/>
        </w:rPr>
        <w:t xml:space="preserve">Nature</w:t>
      </w:r>
      <w:r>
        <w:t xml:space="preserve">, 509(7501), 349-353.</w:t>
      </w:r>
    </w:p>
    <w:p>
      <w:pPr>
        <w:pStyle w:val="BodyText"/>
      </w:pPr>
      <w:r>
        <w:t xml:space="preserve">Yangon’s proximity to the Bay of Bengal makes it susceptible to tropical cyclones, which can cause catastrophic flooding and infrastructure damage. This study by Kossin et al. examines the intensification of tropical cyclones globally, a trend that has direct implications for the safety of Yangon’s population. For the local meteorologist, this paper underscores the necessity of upgrading early warning systems and refining intensity forecasting models. It serves as a scientific basis for advocating for stricter building codes and emergency preparedness protocols in Yangon’s coastal and low-lying districts.</w:t>
      </w:r>
    </w:p>
    <w:bookmarkEnd w:id="22"/>
    <w:bookmarkEnd w:id="23"/>
    <w:bookmarkStart w:id="26" w:name="urban-meteorology-and-localized-weather"/>
    <w:p>
      <w:pPr>
        <w:pStyle w:val="Heading2"/>
      </w:pPr>
      <w:r>
        <w:t xml:space="preserve">Urban Meteorology and Localized Weather</w:t>
      </w:r>
    </w:p>
    <w:bookmarkStart w:id="24" w:name="Xc93ccc6da8af91d2fe697c577bcffcb1d000b25"/>
    <w:p>
      <w:pPr>
        <w:pStyle w:val="Heading3"/>
      </w:pPr>
      <w:r>
        <w:t xml:space="preserve">3. Urban Heat Islands in Southeast Asian Cities</w:t>
      </w:r>
    </w:p>
    <w:p>
      <w:pPr>
        <w:pStyle w:val="FirstParagraph"/>
      </w:pPr>
      <w:r>
        <w:t xml:space="preserve">Oke, T. R., et al. (2017). "Urban Climates."</w:t>
      </w:r>
      <w:r>
        <w:t xml:space="preserve"> </w:t>
      </w:r>
      <w:r>
        <w:rPr>
          <w:iCs/>
          <w:i/>
        </w:rPr>
        <w:t xml:space="preserve">Cambridge University Press</w:t>
      </w:r>
      <w:r>
        <w:t xml:space="preserve">. (Specifically Chapter 8: Urban Heat Islands in Tropical Cities).</w:t>
      </w:r>
    </w:p>
    <w:p>
      <w:pPr>
        <w:pStyle w:val="BodyText"/>
      </w:pPr>
      <w:r>
        <w:t xml:space="preserve">As Yangon undergoes rapid urbanization, the Urban Heat Island (UHI) effect has become a significant concern. This textbook chapter explores how concrete infrastructure and reduced vegetation alter local microclimates, leading to higher nighttime temperatures in city centers compared to rural surroundings. For a meteorologist in Yangon, this text is vital for interpreting local temperature data accurately. It provides methodologies for mapping UHI effects, which can inform city planning decisions regarding green spaces and ventilation corridors, ultimately improving public health outcomes during heatwaves.</w:t>
      </w:r>
    </w:p>
    <w:bookmarkEnd w:id="24"/>
    <w:bookmarkStart w:id="25" w:name="flood-risk-and-urban-drainage-in-yangon"/>
    <w:p>
      <w:pPr>
        <w:pStyle w:val="Heading3"/>
      </w:pPr>
      <w:r>
        <w:t xml:space="preserve">4. Flood Risk and Urban Drainage in Yangon</w:t>
      </w:r>
    </w:p>
    <w:p>
      <w:pPr>
        <w:pStyle w:val="FirstParagraph"/>
      </w:pPr>
      <w:r>
        <w:t xml:space="preserve">Myint, S. O., &amp; Takeuchi, K. (2019). "Urban Flood Risk Assessment in Yangon City, Myanmar."</w:t>
      </w:r>
      <w:r>
        <w:t xml:space="preserve"> </w:t>
      </w:r>
      <w:r>
        <w:rPr>
          <w:iCs/>
          <w:i/>
        </w:rPr>
        <w:t xml:space="preserve">Journal of Water and Climate Change</w:t>
      </w:r>
      <w:r>
        <w:t xml:space="preserve">, 10(3), 789-805.</w:t>
      </w:r>
    </w:p>
    <w:p>
      <w:pPr>
        <w:pStyle w:val="BodyText"/>
      </w:pPr>
      <w:r>
        <w:t xml:space="preserve">This study directly addresses the intersection of meteorology and urban infrastructure in Yangon. The authors analyze historical rainfall data and drainage capacity to assess flood risks in various districts. For the meteorologist, this paper highlights the importance of high-resolution rainfall forecasting. It demonstrates how accurate precipitation predictions can be integrated with hydrological models to provide actionable flood warnings. This resource is particularly relevant for meteorologists collaborating with the Yangon City Development Committee to mitigate the impacts of heavy monsoon rains.</w:t>
      </w:r>
    </w:p>
    <w:bookmarkEnd w:id="25"/>
    <w:bookmarkEnd w:id="26"/>
    <w:bookmarkStart w:id="29" w:name="Xe724c39904d05a06980a06ea7fa84ef5d032693"/>
    <w:p>
      <w:pPr>
        <w:pStyle w:val="Heading2"/>
      </w:pPr>
      <w:r>
        <w:t xml:space="preserve">Technological Applications and Data Analysis</w:t>
      </w:r>
    </w:p>
    <w:bookmarkStart w:id="27" w:name="X957bcac1cb7952781829c0be82e649b77bdff44"/>
    <w:p>
      <w:pPr>
        <w:pStyle w:val="Heading3"/>
      </w:pPr>
      <w:r>
        <w:t xml:space="preserve">5. Satellite Meteorology for Data-Sparse Regions</w:t>
      </w:r>
    </w:p>
    <w:p>
      <w:pPr>
        <w:pStyle w:val="FirstParagraph"/>
      </w:pPr>
      <w:r>
        <w:t xml:space="preserve">Schmetz, J., et al. (2002). "An Introduction to METEOSAT Second Generation (MSG)."</w:t>
      </w:r>
      <w:r>
        <w:t xml:space="preserve"> </w:t>
      </w:r>
      <w:r>
        <w:rPr>
          <w:iCs/>
          <w:i/>
        </w:rPr>
        <w:t xml:space="preserve">Bulletin of the American Meteorological Society</w:t>
      </w:r>
      <w:r>
        <w:t xml:space="preserve">, 83(7), 977-992.</w:t>
      </w:r>
    </w:p>
    <w:p>
      <w:pPr>
        <w:pStyle w:val="BodyText"/>
      </w:pPr>
      <w:r>
        <w:t xml:space="preserve">Given the limited density of ground-based weather stations in parts of Myanmar, satellite data is indispensable for meteorologists in Yangon. This article introduces the capabilities of the METEOSAT Second Generation satellites, which provide high-frequency imagery of the region. The text explains how satellite data can be used to track cloud development, estimate rainfall, and monitor sea surface temperatures in the Bay of Bengal. For the Yangon-based meteorologist, mastering these tools is crucial for enhancing the accuracy of short-term forecasts and severe weather alerts.</w:t>
      </w:r>
    </w:p>
    <w:bookmarkEnd w:id="27"/>
    <w:bookmarkStart w:id="28" w:name="numerical-weather-prediction-nwp-models"/>
    <w:p>
      <w:pPr>
        <w:pStyle w:val="Heading3"/>
      </w:pPr>
      <w:r>
        <w:t xml:space="preserve">6. Numerical Weather Prediction (NWP) Models</w:t>
      </w:r>
    </w:p>
    <w:p>
      <w:pPr>
        <w:pStyle w:val="FirstParagraph"/>
      </w:pPr>
      <w:r>
        <w:t xml:space="preserve">Holton, J. R., &amp; Hakim, G. J. (2013).</w:t>
      </w:r>
      <w:r>
        <w:t xml:space="preserve"> </w:t>
      </w:r>
      <w:r>
        <w:rPr>
          <w:iCs/>
          <w:i/>
        </w:rPr>
        <w:t xml:space="preserve">An Introduction to Dynamic Meteorology</w:t>
      </w:r>
      <w:r>
        <w:t xml:space="preserve"> </w:t>
      </w:r>
      <w:r>
        <w:t xml:space="preserve">(5th ed.). Academic Press.</w:t>
      </w:r>
    </w:p>
    <w:p>
      <w:pPr>
        <w:pStyle w:val="BodyText"/>
      </w:pPr>
      <w:r>
        <w:t xml:space="preserve">This seminal textbook provides the theoretical underpinnings of Numerical Weather Prediction (NWP), the backbone of modern forecasting. For a meteorologist in Yangon, understanding the physics and mathematics behind global models like the ECMWF or GFS is essential. The book explains how atmospheric equations are solved to predict future weather states. It is a critical resource for interpreting model outputs, identifying biases specific to the Southeast Asian region, and making informed adjustments to forecasts based on local knowledge and observations.</w:t>
      </w:r>
    </w:p>
    <w:bookmarkEnd w:id="28"/>
    <w:bookmarkEnd w:id="29"/>
    <w:bookmarkStart w:id="32" w:name="climate-change-and-adaptation-strategies"/>
    <w:p>
      <w:pPr>
        <w:pStyle w:val="Heading2"/>
      </w:pPr>
      <w:r>
        <w:t xml:space="preserve">Climate Change and Adaptation Strategies</w:t>
      </w:r>
    </w:p>
    <w:bookmarkStart w:id="30" w:name="climate-change-impacts-on-myanmar"/>
    <w:p>
      <w:pPr>
        <w:pStyle w:val="Heading3"/>
      </w:pPr>
      <w:r>
        <w:t xml:space="preserve">7. Climate Change Impacts on Myanmar</w:t>
      </w:r>
    </w:p>
    <w:p>
      <w:pPr>
        <w:pStyle w:val="FirstParagraph"/>
      </w:pPr>
      <w:r>
        <w:t xml:space="preserve">IPCC. (2022). "Climate Change 2022: Impacts, Adaptation and Vulnerability."</w:t>
      </w:r>
      <w:r>
        <w:t xml:space="preserve"> </w:t>
      </w:r>
      <w:r>
        <w:rPr>
          <w:iCs/>
          <w:i/>
        </w:rPr>
        <w:t xml:space="preserve">Contribution of Working Group II to the Sixth Assessment Report</w:t>
      </w:r>
      <w:r>
        <w:t xml:space="preserve">. (Chapter 12: Asia).</w:t>
      </w:r>
    </w:p>
    <w:p>
      <w:pPr>
        <w:pStyle w:val="BodyText"/>
      </w:pPr>
      <w:r>
        <w:t xml:space="preserve">The Intergovernmental Panel on Climate Change (IPCC) report offers a robust assessment of climate change impacts on Asia, including Myanmar. It projects increased frequency of extreme weather events, rising sea levels, and shifting monsoon patterns. For the meteorologist in Yangon, this document is a key reference for communicating long-term climate risks to policymakers and the public. It supports the development of adaptation strategies, such as resilient infrastructure and water resource management, tailored to the specific vulnerabilities of Yangon’s coastal and deltaic environments.</w:t>
      </w:r>
    </w:p>
    <w:bookmarkEnd w:id="30"/>
    <w:bookmarkStart w:id="31" w:name="X2fd25a3323b7ea248745006557a06629418326e"/>
    <w:p>
      <w:pPr>
        <w:pStyle w:val="Heading3"/>
      </w:pPr>
      <w:r>
        <w:t xml:space="preserve">8. Disaster Risk Reduction and Meteorological Services</w:t>
      </w:r>
    </w:p>
    <w:p>
      <w:pPr>
        <w:pStyle w:val="FirstParagraph"/>
      </w:pPr>
      <w:r>
        <w:t xml:space="preserve">UNDRR. (2015).</w:t>
      </w:r>
      <w:r>
        <w:t xml:space="preserve"> </w:t>
      </w:r>
      <w:r>
        <w:rPr>
          <w:iCs/>
          <w:i/>
        </w:rPr>
        <w:t xml:space="preserve">Sendai Framework for Disaster Risk Reduction 2015-2030</w:t>
      </w:r>
      <w:r>
        <w:t xml:space="preserve">. United Nations Office for Disaster Risk Reduction.</w:t>
      </w:r>
    </w:p>
    <w:p>
      <w:pPr>
        <w:pStyle w:val="BodyText"/>
      </w:pPr>
      <w:r>
        <w:t xml:space="preserve">While not a technical meteorological text, the Sendai Framework is crucial for meteorologists working in disaster-prone areas like Yangon. It outlines global priorities for reducing disaster risk, emphasizing the role of early warning systems and multi-hazard approaches. For the meteorologist, this framework provides a policy context for their work, highlighting the importance of timely, accurate, and accessible weather information. It encourages collaboration between meteorological departments, emergency management agencies, and local communities to enhance resilience against floods, cyclones, and other climate-related hazards in Yangon.</w:t>
      </w:r>
    </w:p>
    <w:p>
      <w:pPr>
        <w:pStyle w:val="BodyText"/>
      </w:pPr>
      <w:r>
        <w:t xml:space="preserve">Document prepared for educational and professional reference purposes regarding Meteorology in Yangon, Myanmar.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Yangon, Myanmar</dc:title>
  <dc:creator/>
  <dc:language>en</dc:language>
  <cp:keywords/>
  <dcterms:created xsi:type="dcterms:W3CDTF">2026-08-07T06:29:24Z</dcterms:created>
  <dcterms:modified xsi:type="dcterms:W3CDTF">2026-08-07T06:29:24Z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