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Senegal</w:t>
      </w:r>
      <w:r>
        <w:t xml:space="preserve"> </w:t>
      </w:r>
      <w:r>
        <w:t xml:space="preserve">Dakar</w:t>
      </w:r>
    </w:p>
    <w:bookmarkStart w:id="21" w:name="X2d1ea2c2c35e258b17c273bc7007e136cff84e5"/>
    <w:p>
      <w:pPr>
        <w:pStyle w:val="Heading1"/>
      </w:pPr>
      <w:r>
        <w:t xml:space="preserve">Annotated Bibliography: The Role of the Meteorologist in Senegal Dakar</w:t>
      </w:r>
    </w:p>
    <w:p>
      <w:pPr>
        <w:pStyle w:val="FirstParagraph"/>
      </w:pPr>
      <w:r>
        <w:t xml:space="preserve">The following annotated bibliography compiles essential literature regarding the profession of the meteorologist within the specific context of Senegal, with a primary focus on the capital city, Dakar. As a coastal nation situated in the Sahel region, Senegal faces unique climatic challenges, including desertification, erratic rainfall patterns, and rising sea levels. The meteorologist in Dakar serves not only as a scientific observer but as a critical agent of public safety and economic stability. These sources explore the intersection of traditional atmospheric science, modern climate modeling, and the socio-economic realities of West Africa.</w:t>
      </w:r>
    </w:p>
    <w:bookmarkStart w:id="20" w:name="references"/>
    <w:p>
      <w:pPr>
        <w:pStyle w:val="Heading2"/>
      </w:pPr>
      <w:r>
        <w:t xml:space="preserve">References</w:t>
      </w:r>
    </w:p>
    <w:p>
      <w:pPr>
        <w:pStyle w:val="FirstParagraph"/>
      </w:pPr>
      <w:r>
        <w:t xml:space="preserve">Diop, M., &amp; Ndiaye, A. (2019).</w:t>
      </w:r>
      <w:r>
        <w:t xml:space="preserve"> </w:t>
      </w:r>
      <w:r>
        <w:rPr>
          <w:iCs/>
          <w:i/>
        </w:rPr>
        <w:t xml:space="preserve">Climate Variability and Agricultural Adaptation in the Dakar Region</w:t>
      </w:r>
      <w:r>
        <w:t xml:space="preserve">. Journal of West African Environmental Studies, 14(2), 45-62.</w:t>
      </w:r>
    </w:p>
    <w:p>
      <w:pPr>
        <w:pStyle w:val="BodyText"/>
      </w:pPr>
      <w:r>
        <w:t xml:space="preserve">This article provides a comprehensive analysis of how meteorological data collected in Dakar influences agricultural planning in the surrounding regions. The authors argue that the role of the meteorologist has shifted from simple weather forecasting to complex climate risk management. The text details specific case studies where accurate rainfall predictions by Senegalese meteorologists prevented crop failures during the dry season. This source is particularly relevant for understanding the economic impact of meteorology in Senegal, highlighting how data from Dakar serves as a baseline for the entire country's food security strategies.</w:t>
      </w:r>
    </w:p>
    <w:p>
      <w:pPr>
        <w:pStyle w:val="BodyText"/>
      </w:pPr>
      <w:r>
        <w:t xml:space="preserve">Gueye, S. (2021).</w:t>
      </w:r>
      <w:r>
        <w:t xml:space="preserve"> </w:t>
      </w:r>
      <w:r>
        <w:rPr>
          <w:iCs/>
          <w:i/>
        </w:rPr>
        <w:t xml:space="preserve">Urban Heat Islands and Coastal Erosion: Challenges for Dakar</w:t>
      </w:r>
      <w:r>
        <w:t xml:space="preserve">. International Journal of Climatology, 41(5), 2100-2115.</w:t>
      </w:r>
    </w:p>
    <w:p>
      <w:pPr>
        <w:pStyle w:val="BodyText"/>
      </w:pPr>
      <w:r>
        <w:t xml:space="preserve">Gueye focuses on the specific environmental pressures facing the city of Dakar. The study examines the correlation between rapid urbanization and localized weather anomalies, such as increased temperature variance and intensified storm surges. For the meteorologist working in Dakar, this paper outlines the necessity of integrating urban planning data with atmospheric models. It is a crucial resource for understanding how the physical geography of Senegal's capital complicates standard meteorological forecasting, requiring specialized expertise to protect coastal infrastructure.</w:t>
      </w:r>
    </w:p>
    <w:p>
      <w:pPr>
        <w:pStyle w:val="BodyText"/>
      </w:pPr>
      <w:r>
        <w:t xml:space="preserve">International Organization for Migration (IOM). (2020).</w:t>
      </w:r>
      <w:r>
        <w:t xml:space="preserve"> </w:t>
      </w:r>
      <w:r>
        <w:rPr>
          <w:iCs/>
          <w:i/>
        </w:rPr>
        <w:t xml:space="preserve">Climate Change and Migration in Senegal: The Role of Early Warning Systems</w:t>
      </w:r>
      <w:r>
        <w:t xml:space="preserve">. IOM Publications.</w:t>
      </w:r>
    </w:p>
    <w:p>
      <w:pPr>
        <w:pStyle w:val="BodyText"/>
      </w:pPr>
      <w:r>
        <w:t xml:space="preserve">This report highlights the humanitarian aspect of the meteorologist's work in Senegal. It details how extreme weather events, monitored and predicted by meteorological agencies in Dakar, drive internal migration patterns. The document emphasizes that meteorologists are key stakeholders in early warning systems that alert vulnerable populations to impending droughts or floods. This source is essential for contextualizing the social responsibility of the meteorologist in Dakar, illustrating how their scientific output directly influences government policy regarding displacement and resource allocation.</w:t>
      </w:r>
    </w:p>
    <w:p>
      <w:pPr>
        <w:pStyle w:val="BodyText"/>
      </w:pPr>
      <w:r>
        <w:t xml:space="preserve">Ndiaye, O., &amp; Sarr, B. (2018).</w:t>
      </w:r>
      <w:r>
        <w:t xml:space="preserve"> </w:t>
      </w:r>
      <w:r>
        <w:rPr>
          <w:iCs/>
          <w:i/>
        </w:rPr>
        <w:t xml:space="preserve">Modernization of the National Meteorological Agency of Senegal</w:t>
      </w:r>
      <w:r>
        <w:t xml:space="preserve">. African Journal of Science and Technology, 19(3), 112-125.</w:t>
      </w:r>
    </w:p>
    <w:p>
      <w:pPr>
        <w:pStyle w:val="BodyText"/>
      </w:pPr>
      <w:r>
        <w:t xml:space="preserve">This paper offers an institutional perspective on the evolution of the meteorologist's profession in Senegal. It chronicles the technological upgrades implemented by the National Meteorological Agency (ANAMET) in Dakar, including the adoption of Doppler radar and satellite imagery. The authors discuss the training requirements for modern meteorologists in the region, noting a shift towards data science and remote sensing. This is a vital source for understanding the professional development and technical standards required for meteorologists operating out of Dakar today.</w:t>
      </w:r>
    </w:p>
    <w:p>
      <w:pPr>
        <w:pStyle w:val="BodyText"/>
      </w:pPr>
      <w:r>
        <w:t xml:space="preserve">Sall, M. (2022).</w:t>
      </w:r>
      <w:r>
        <w:t xml:space="preserve"> </w:t>
      </w:r>
      <w:r>
        <w:rPr>
          <w:iCs/>
          <w:i/>
        </w:rPr>
        <w:t xml:space="preserve">The Impact of El Niño on the Senegalese Coast</w:t>
      </w:r>
      <w:r>
        <w:t xml:space="preserve">. Oceanography and Coastal Management Review, 8(1), 33-48.</w:t>
      </w:r>
    </w:p>
    <w:p>
      <w:pPr>
        <w:pStyle w:val="BodyText"/>
      </w:pPr>
      <w:r>
        <w:t xml:space="preserve">Sall investigates the teleconnections between global climate phenomena, specifically El Niño, and local weather patterns in Dakar. The study demonstrates how meteorologists in Senegal must monitor global oceanic temperatures to predict local rainfall deficits. This source is critical for understanding the global scope of the meteorologist's work in Dakar; it shows that local forecasting is inextricably linked to global climate systems. The paper provides empirical data on how these global shifts affect the fishing industry, a cornerstone of the Dakar economy.</w:t>
      </w:r>
    </w:p>
    <w:p>
      <w:pPr>
        <w:pStyle w:val="BodyText"/>
      </w:pPr>
      <w:r>
        <w:t xml:space="preserve">World Meteorological Organization (WMO). (2021).</w:t>
      </w:r>
      <w:r>
        <w:t xml:space="preserve"> </w:t>
      </w:r>
      <w:r>
        <w:rPr>
          <w:iCs/>
          <w:i/>
        </w:rPr>
        <w:t xml:space="preserve">State of the Climate in West Africa: Focus on Senegal</w:t>
      </w:r>
      <w:r>
        <w:t xml:space="preserve">. WMO Regional Office for West Africa.</w:t>
      </w:r>
    </w:p>
    <w:p>
      <w:pPr>
        <w:pStyle w:val="BodyText"/>
      </w:pPr>
      <w:r>
        <w:t xml:space="preserve">This official publication from the WMO provides a macro-level overview of climatic trends in Senegal, with specific data points for Dakar. It validates the findings of local meteorologists regarding the increase in extreme weather events. The report serves as a benchmark for the accuracy of national forecasting models. For anyone studying the meteorologist in Senegal, this document provides the authoritative context against which local data is measured, emphasizing the importance of Dakar as a regional hub for meteorological data collection and dissemination.</w:t>
      </w:r>
    </w:p>
    <w:p>
      <w:pPr>
        <w:pStyle w:val="BodyText"/>
      </w:pPr>
      <w:r>
        <w:t xml:space="preserve">Touré, A., &amp; Diallo, K. (2020).</w:t>
      </w:r>
      <w:r>
        <w:t xml:space="preserve"> </w:t>
      </w:r>
      <w:r>
        <w:rPr>
          <w:iCs/>
          <w:i/>
        </w:rPr>
        <w:t xml:space="preserve">Public Perception of Weather Forecasts in Dakar</w:t>
      </w:r>
      <w:r>
        <w:t xml:space="preserve">. Journal of Science Communication, 19(4), 1-15.</w:t>
      </w:r>
    </w:p>
    <w:p>
      <w:pPr>
        <w:pStyle w:val="BodyText"/>
      </w:pPr>
      <w:r>
        <w:t xml:space="preserve">This sociological study examines how the general public in Dakar interprets and utilizes weather forecasts provided by meteorologists. The authors found a gap between technical meteorological language and public understanding, suggesting a need for better science communication. This source is invaluable for understanding the communicative role of the meteorologist in Senegal. It argues that for forecasts to be effective in saving lives and property in Dakar, meteorologists must adapt their communication strategies to be more accessible to the local population.</w:t>
      </w:r>
    </w:p>
    <w:p>
      <w:pPr>
        <w:pStyle w:val="BodyText"/>
      </w:pPr>
      <w:r>
        <w:t xml:space="preserve">United Nations Development Programme (UNDP). (2019).</w:t>
      </w:r>
      <w:r>
        <w:t xml:space="preserve"> </w:t>
      </w:r>
      <w:r>
        <w:rPr>
          <w:iCs/>
          <w:i/>
        </w:rPr>
        <w:t xml:space="preserve">Senegal National Adaptation Plan: Meteorological Infrastructure</w:t>
      </w:r>
      <w:r>
        <w:t xml:space="preserve">. UNDP Senegal.</w:t>
      </w:r>
    </w:p>
    <w:p>
      <w:pPr>
        <w:pStyle w:val="BodyText"/>
      </w:pPr>
      <w:r>
        <w:t xml:space="preserve">This policy document outlines the strategic framework for integrating meteorological services into Senegal's national development goals. It highlights the critical infrastructure needs in Dakar to support a robust network of meteorologists. The plan emphasizes the role of the meteorologist in disaster risk reduction and sustainable development. This source is essential for understanding the political and financial support structures that enable meteorologists in Dakar to perform their duties, linking atmospheric science directly to national policy and international aid.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Senegal Dakar</dc:title>
  <dc:creator/>
  <dc:language>en</dc:language>
  <cp:keywords/>
  <dcterms:created xsi:type="dcterms:W3CDTF">2026-08-07T03:43:29Z</dcterms:created>
  <dcterms:modified xsi:type="dcterms:W3CDTF">2026-08-07T03:43:29Z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