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Topic: The Role of the Meteorologist in Sudan Khartoum</w:t>
      </w:r>
    </w:p>
    <w:bookmarkEnd w:id="20"/>
    <w:p>
      <w:pPr>
        <w:pStyle w:val="BodyText"/>
      </w:pPr>
      <w:r>
        <w:t xml:space="preserve">The following annotated bibliography compiles essential resources regarding the critical role of the</w:t>
      </w:r>
      <w:r>
        <w:t xml:space="preserve"> </w:t>
      </w:r>
      <w:r>
        <w:rPr>
          <w:bCs/>
          <w:b/>
        </w:rPr>
        <w:t xml:space="preserve">Meteorologist</w:t>
      </w:r>
      <w:r>
        <w:t xml:space="preserve"> </w:t>
      </w:r>
      <w:r>
        <w:t xml:space="preserve">within the specific context of</w:t>
      </w:r>
      <w:r>
        <w:t xml:space="preserve"> </w:t>
      </w:r>
      <w:r>
        <w:rPr>
          <w:bCs/>
          <w:b/>
        </w:rPr>
        <w:t xml:space="preserve">Sudan Khartoum</w:t>
      </w:r>
      <w:r>
        <w:t xml:space="preserve">. As the capital city of Sudan, Khartoum faces unique climatic challenges, including extreme heat, the annual "Harmattan" dust storms, and the volatile flooding patterns of the Blue and White Nile confluence. This collection highlights how meteorological science is applied to urban planning, public health, and disaster risk reduction in this specific region.</w:t>
      </w:r>
    </w:p>
    <w:bookmarkStart w:id="22" w:name="introduction-to-regional-climatology"/>
    <w:p>
      <w:pPr>
        <w:pStyle w:val="Heading2"/>
      </w:pPr>
      <w:r>
        <w:t xml:space="preserve">Introduction to Regional Climatology</w:t>
      </w:r>
    </w:p>
    <w:bookmarkStart w:id="21" w:name="the-climatology-of-the-sudan-region"/>
    <w:p>
      <w:pPr>
        <w:pStyle w:val="Heading3"/>
      </w:pPr>
      <w:r>
        <w:t xml:space="preserve">1. The Climatology of the Sudan Region</w:t>
      </w:r>
    </w:p>
    <w:p>
      <w:pPr>
        <w:pStyle w:val="FirstParagraph"/>
      </w:pPr>
      <w:r>
        <w:t xml:space="preserve">Elagib, N. A., &amp; Abdalla, A. M. (2018).</w:t>
      </w:r>
      <w:r>
        <w:t xml:space="preserve"> </w:t>
      </w:r>
      <w:r>
        <w:rPr>
          <w:iCs/>
          <w:i/>
        </w:rPr>
        <w:t xml:space="preserve">Climate Variability and Change in Sudan: Impacts on Water Resources and Agriculture</w:t>
      </w:r>
      <w:r>
        <w:t xml:space="preserve">. Springer International Publishing.</w:t>
      </w:r>
    </w:p>
    <w:p>
      <w:pPr>
        <w:pStyle w:val="BodyText"/>
      </w:pPr>
      <w:r>
        <w:t xml:space="preserve">This comprehensive text provides a foundational understanding of the climatic zones within Sudan, with a specific focus on the Khartoum region. The authors detail the historical precipitation patterns and temperature anomalies that define the local environment. For a</w:t>
      </w:r>
      <w:r>
        <w:t xml:space="preserve"> </w:t>
      </w:r>
      <w:r>
        <w:rPr>
          <w:bCs/>
          <w:b/>
        </w:rPr>
        <w:t xml:space="preserve">Meteorologist</w:t>
      </w:r>
      <w:r>
        <w:t xml:space="preserve"> </w:t>
      </w:r>
      <w:r>
        <w:t xml:space="preserve">operating in</w:t>
      </w:r>
      <w:r>
        <w:t xml:space="preserve"> </w:t>
      </w:r>
      <w:r>
        <w:rPr>
          <w:bCs/>
          <w:b/>
        </w:rPr>
        <w:t xml:space="preserve">Sudan Khartoum</w:t>
      </w:r>
      <w:r>
        <w:t xml:space="preserve">, this work is indispensable for establishing baseline data. It explains the shift in rainfall regimes over the last century, which is crucial for predicting future drought conditions. The text argues that traditional forecasting methods must be updated to account for rapid climate change, offering a theoretical framework for modern meteorological practice in the capital.</w:t>
      </w:r>
    </w:p>
    <w:bookmarkEnd w:id="21"/>
    <w:bookmarkEnd w:id="22"/>
    <w:bookmarkStart w:id="24" w:name="urban-meteorology-and-heat-stress"/>
    <w:p>
      <w:pPr>
        <w:pStyle w:val="Heading2"/>
      </w:pPr>
      <w:r>
        <w:t xml:space="preserve">Urban Meteorology and Heat Stress</w:t>
      </w:r>
    </w:p>
    <w:bookmarkStart w:id="23" w:name="urban-heat-islands-in-khartoum"/>
    <w:p>
      <w:pPr>
        <w:pStyle w:val="Heading3"/>
      </w:pPr>
      <w:r>
        <w:t xml:space="preserve">2. Urban Heat Islands in Khartoum</w:t>
      </w:r>
    </w:p>
    <w:p>
      <w:pPr>
        <w:pStyle w:val="FirstParagraph"/>
      </w:pPr>
      <w:r>
        <w:t xml:space="preserve">Elagib, N. A., &amp; Mohamed, A. (2020). "Urban Heat Island Effect in Khartoum City: Implications for Public Health and Energy Consumption."</w:t>
      </w:r>
      <w:r>
        <w:t xml:space="preserve"> </w:t>
      </w:r>
      <w:r>
        <w:rPr>
          <w:iCs/>
          <w:i/>
        </w:rPr>
        <w:t xml:space="preserve">Journal of Arid Environments</w:t>
      </w:r>
      <w:r>
        <w:t xml:space="preserve">, 178, 104-115.</w:t>
      </w:r>
    </w:p>
    <w:p>
      <w:pPr>
        <w:pStyle w:val="BodyText"/>
      </w:pPr>
      <w:r>
        <w:t xml:space="preserve">This journal article focuses specifically on the microclimate of</w:t>
      </w:r>
      <w:r>
        <w:t xml:space="preserve"> </w:t>
      </w:r>
      <w:r>
        <w:rPr>
          <w:bCs/>
          <w:b/>
        </w:rPr>
        <w:t xml:space="preserve">Sudan Khartoum</w:t>
      </w:r>
      <w:r>
        <w:t xml:space="preserve">. It investigates how rapid urbanization has exacerbated temperature extremes, creating "heat islands" within the city center. The study is highly relevant for the</w:t>
      </w:r>
      <w:r>
        <w:t xml:space="preserve"> </w:t>
      </w:r>
      <w:r>
        <w:rPr>
          <w:bCs/>
          <w:b/>
        </w:rPr>
        <w:t xml:space="preserve">Meteorologist</w:t>
      </w:r>
      <w:r>
        <w:t xml:space="preserve"> </w:t>
      </w:r>
      <w:r>
        <w:t xml:space="preserve">tasked with issuing heat warnings. It provides empirical data on temperature differentials between rural surroundings and the urban core. The authors suggest that meteorological data must be integrated with urban planning to mitigate heat stress, a growing concern for the population of Khartoum during the intense summer months.</w:t>
      </w:r>
    </w:p>
    <w:bookmarkEnd w:id="23"/>
    <w:bookmarkEnd w:id="24"/>
    <w:bookmarkStart w:id="26" w:name="hydrology-and-flood-forecasting"/>
    <w:p>
      <w:pPr>
        <w:pStyle w:val="Heading2"/>
      </w:pPr>
      <w:r>
        <w:t xml:space="preserve">Hydrology and Flood Forecasting</w:t>
      </w:r>
    </w:p>
    <w:bookmarkStart w:id="25" w:name="flood-risk-management-at-the-confluence"/>
    <w:p>
      <w:pPr>
        <w:pStyle w:val="Heading3"/>
      </w:pPr>
      <w:r>
        <w:t xml:space="preserve">3. Flood Risk Management at the Confluence</w:t>
      </w:r>
    </w:p>
    <w:p>
      <w:pPr>
        <w:pStyle w:val="FirstParagraph"/>
      </w:pPr>
      <w:r>
        <w:t xml:space="preserve">World Meteorological Organization (WMO). (2019).</w:t>
      </w:r>
      <w:r>
        <w:t xml:space="preserve"> </w:t>
      </w:r>
      <w:r>
        <w:rPr>
          <w:iCs/>
          <w:i/>
        </w:rPr>
        <w:t xml:space="preserve">Global Annual to Decadal Climate Update: Focus on the Nile Basin</w:t>
      </w:r>
      <w:r>
        <w:t xml:space="preserve">. WMO Publications.</w:t>
      </w:r>
    </w:p>
    <w:p>
      <w:pPr>
        <w:pStyle w:val="BodyText"/>
      </w:pPr>
      <w:r>
        <w:t xml:space="preserve">This report by the WMO addresses the hydro-meteorological challenges of the Nile Basin, with specific case studies on the confluence of the Blue and White Niles in</w:t>
      </w:r>
      <w:r>
        <w:t xml:space="preserve"> </w:t>
      </w:r>
      <w:r>
        <w:rPr>
          <w:bCs/>
          <w:b/>
        </w:rPr>
        <w:t xml:space="preserve">Sudan Khartoum</w:t>
      </w:r>
      <w:r>
        <w:t xml:space="preserve">. It outlines the protocols for flood forecasting and early warning systems. For the</w:t>
      </w:r>
      <w:r>
        <w:t xml:space="preserve"> </w:t>
      </w:r>
      <w:r>
        <w:rPr>
          <w:bCs/>
          <w:b/>
        </w:rPr>
        <w:t xml:space="preserve">Meteorologist</w:t>
      </w:r>
      <w:r>
        <w:t xml:space="preserve"> </w:t>
      </w:r>
      <w:r>
        <w:t xml:space="preserve">in Khartoum, this document serves as a technical guide for interpreting satellite data and rainfall models to predict river levels. It emphasizes the necessity of cross-border data sharing to accurately forecast the seasonal floods that threaten the capital's infrastructure and residential areas.</w:t>
      </w:r>
    </w:p>
    <w:bookmarkEnd w:id="25"/>
    <w:bookmarkEnd w:id="26"/>
    <w:bookmarkStart w:id="28" w:name="atmospheric-phenomena-and-dust-storms"/>
    <w:p>
      <w:pPr>
        <w:pStyle w:val="Heading2"/>
      </w:pPr>
      <w:r>
        <w:t xml:space="preserve">Atmospheric Phenomena and Dust Storms</w:t>
      </w:r>
    </w:p>
    <w:bookmarkStart w:id="27" w:name="the-harmattan-and-dust-dynamics"/>
    <w:p>
      <w:pPr>
        <w:pStyle w:val="Heading3"/>
      </w:pPr>
      <w:r>
        <w:t xml:space="preserve">4. The Harmattan and Dust Dynamics</w:t>
      </w:r>
    </w:p>
    <w:p>
      <w:pPr>
        <w:pStyle w:val="FirstParagraph"/>
      </w:pPr>
      <w:r>
        <w:t xml:space="preserve">Goudie, A. S., &amp; Middleton, N. J. (2021).</w:t>
      </w:r>
      <w:r>
        <w:t xml:space="preserve"> </w:t>
      </w:r>
      <w:r>
        <w:rPr>
          <w:iCs/>
          <w:i/>
        </w:rPr>
        <w:t xml:space="preserve">Saharan Dust: Sources, Transport, and Impact on Sudanese Cities</w:t>
      </w:r>
      <w:r>
        <w:t xml:space="preserve">. Routledge.</w:t>
      </w:r>
    </w:p>
    <w:p>
      <w:pPr>
        <w:pStyle w:val="BodyText"/>
      </w:pPr>
      <w:r>
        <w:t xml:space="preserve">This book chapter analyzes the transport of Saharan dust, a defining feature of the winter climate in</w:t>
      </w:r>
      <w:r>
        <w:t xml:space="preserve"> </w:t>
      </w:r>
      <w:r>
        <w:rPr>
          <w:bCs/>
          <w:b/>
        </w:rPr>
        <w:t xml:space="preserve">Sudan Khartoum</w:t>
      </w:r>
      <w:r>
        <w:t xml:space="preserve">. It details the "Harmattan" winds that reduce visibility and impact respiratory health. The text is vital for a</w:t>
      </w:r>
      <w:r>
        <w:t xml:space="preserve"> </w:t>
      </w:r>
      <w:r>
        <w:rPr>
          <w:bCs/>
          <w:b/>
        </w:rPr>
        <w:t xml:space="preserve">Meteorologist</w:t>
      </w:r>
      <w:r>
        <w:t xml:space="preserve"> </w:t>
      </w:r>
      <w:r>
        <w:t xml:space="preserve">responsible for air quality monitoring and aviation safety in Khartoum International Airport. It provides models for predicting dust storm intensity and duration, allowing for better public advisories. The authors highlight the correlation between desertification in the north and increased dust frequency in the capital, linking local meteorology to broader environmental changes.</w:t>
      </w:r>
    </w:p>
    <w:bookmarkEnd w:id="27"/>
    <w:bookmarkEnd w:id="28"/>
    <w:bookmarkStart w:id="30" w:name="technology-and-data-infrastructure"/>
    <w:p>
      <w:pPr>
        <w:pStyle w:val="Heading2"/>
      </w:pPr>
      <w:r>
        <w:t xml:space="preserve">Technology and Data Infrastructure</w:t>
      </w:r>
    </w:p>
    <w:bookmarkStart w:id="29" w:name="modernizing-weather-stations-in-sudan"/>
    <w:p>
      <w:pPr>
        <w:pStyle w:val="Heading3"/>
      </w:pPr>
      <w:r>
        <w:t xml:space="preserve">5. Modernizing Weather Stations in Sudan</w:t>
      </w:r>
    </w:p>
    <w:p>
      <w:pPr>
        <w:pStyle w:val="FirstParagraph"/>
      </w:pPr>
      <w:r>
        <w:t xml:space="preserve">Sudanese Meteorological Authority (SMA). (2022).</w:t>
      </w:r>
      <w:r>
        <w:t xml:space="preserve"> </w:t>
      </w:r>
      <w:r>
        <w:rPr>
          <w:iCs/>
          <w:i/>
        </w:rPr>
        <w:t xml:space="preserve">Annual Report on Meteorological Infrastructure and Data Quality</w:t>
      </w:r>
      <w:r>
        <w:t xml:space="preserve">. Khartoum: SMA Press.</w:t>
      </w:r>
    </w:p>
    <w:p>
      <w:pPr>
        <w:pStyle w:val="BodyText"/>
      </w:pPr>
      <w:r>
        <w:t xml:space="preserve">This official report from the Sudanese Meteorological Authority provides an insider's perspective on the operational challenges faced by the</w:t>
      </w:r>
      <w:r>
        <w:t xml:space="preserve"> </w:t>
      </w:r>
      <w:r>
        <w:rPr>
          <w:bCs/>
          <w:b/>
        </w:rPr>
        <w:t xml:space="preserve">Meteorologist</w:t>
      </w:r>
      <w:r>
        <w:t xml:space="preserve"> </w:t>
      </w:r>
      <w:r>
        <w:t xml:space="preserve">in</w:t>
      </w:r>
      <w:r>
        <w:t xml:space="preserve"> </w:t>
      </w:r>
      <w:r>
        <w:rPr>
          <w:bCs/>
          <w:b/>
        </w:rPr>
        <w:t xml:space="preserve">Sudan Khartoum</w:t>
      </w:r>
      <w:r>
        <w:t xml:space="preserve">. It discusses the transition from manual observation to automated weather stations (AWS) and the integration of radar technology. The document is critical for understanding the current state of data reliability in the region. It highlights efforts to improve the accuracy of short-term forecasts, which are essential for managing the city's water supply and agricultural activities in the surrounding Gezira scheme.</w:t>
      </w:r>
    </w:p>
    <w:bookmarkEnd w:id="29"/>
    <w:bookmarkEnd w:id="30"/>
    <w:bookmarkStart w:id="32" w:name="climate-change-and-future-projections"/>
    <w:p>
      <w:pPr>
        <w:pStyle w:val="Heading2"/>
      </w:pPr>
      <w:r>
        <w:t xml:space="preserve">Climate Change and Future Projections</w:t>
      </w:r>
    </w:p>
    <w:bookmarkStart w:id="31" w:name="ipcc-regional-assessment-for-africa"/>
    <w:p>
      <w:pPr>
        <w:pStyle w:val="Heading3"/>
      </w:pPr>
      <w:r>
        <w:t xml:space="preserve">6. IPCC Regional Assessment for Africa</w:t>
      </w:r>
    </w:p>
    <w:p>
      <w:pPr>
        <w:pStyle w:val="FirstParagraph"/>
      </w:pPr>
      <w:r>
        <w:t xml:space="preserve">Intergovernmental Panel on Climate Change (IPCC). (2022).</w:t>
      </w:r>
      <w:r>
        <w:t xml:space="preserve"> </w:t>
      </w:r>
      <w:r>
        <w:rPr>
          <w:iCs/>
          <w:i/>
        </w:rPr>
        <w:t xml:space="preserve">Climate Change 2022: Impacts, Adaptation and Vulnerability. Chapter 14: Africa</w:t>
      </w:r>
      <w:r>
        <w:t xml:space="preserve">. Cambridge University Press.</w:t>
      </w:r>
    </w:p>
    <w:p>
      <w:pPr>
        <w:pStyle w:val="BodyText"/>
      </w:pPr>
      <w:r>
        <w:t xml:space="preserve">This chapter offers a high-level scientific assessment of climate change impacts across Africa, with specific projections for the Sahel and Sudan regions. It predicts increased frequency of extreme weather events for</w:t>
      </w:r>
      <w:r>
        <w:t xml:space="preserve"> </w:t>
      </w:r>
      <w:r>
        <w:rPr>
          <w:bCs/>
          <w:b/>
        </w:rPr>
        <w:t xml:space="preserve">Sudan Khartoum</w:t>
      </w:r>
      <w:r>
        <w:t xml:space="preserve">, including more intense rainfall and prolonged heatwaves. For the</w:t>
      </w:r>
      <w:r>
        <w:t xml:space="preserve"> </w:t>
      </w:r>
      <w:r>
        <w:rPr>
          <w:bCs/>
          <w:b/>
        </w:rPr>
        <w:t xml:space="preserve">Meteorologist</w:t>
      </w:r>
      <w:r>
        <w:t xml:space="preserve">, this resource is essential for long-term planning and policy advising. It provides the scientific backing needed to advocate for climate resilience strategies in the capital, ensuring that infrastructure can withstand the projected climatic shifts over the coming decades.</w:t>
      </w:r>
    </w:p>
    <w:bookmarkEnd w:id="31"/>
    <w:bookmarkEnd w:id="32"/>
    <w:bookmarkStart w:id="34" w:name="public-communication-and-disaster-risk"/>
    <w:p>
      <w:pPr>
        <w:pStyle w:val="Heading2"/>
      </w:pPr>
      <w:r>
        <w:t xml:space="preserve">Public Communication and Disaster Risk</w:t>
      </w:r>
    </w:p>
    <w:bookmarkStart w:id="33" w:name="Xf5db41daad80791a2798261fd436a542d7e9a18"/>
    <w:p>
      <w:pPr>
        <w:pStyle w:val="Heading3"/>
      </w:pPr>
      <w:r>
        <w:t xml:space="preserve">7. Communicating Weather Risks in Arid Regions</w:t>
      </w:r>
    </w:p>
    <w:p>
      <w:pPr>
        <w:pStyle w:val="FirstParagraph"/>
      </w:pPr>
      <w:r>
        <w:t xml:space="preserve">Seneviratne, S. I., et al. (2021). "Weather and Climate Extreme Events in a Changing Climate."</w:t>
      </w:r>
      <w:r>
        <w:t xml:space="preserve"> </w:t>
      </w:r>
      <w:r>
        <w:rPr>
          <w:iCs/>
          <w:i/>
        </w:rPr>
        <w:t xml:space="preserve">Regional Climate Services</w:t>
      </w:r>
      <w:r>
        <w:t xml:space="preserve">, 12(3), 45-60.</w:t>
      </w:r>
    </w:p>
    <w:p>
      <w:pPr>
        <w:pStyle w:val="BodyText"/>
      </w:pPr>
      <w:r>
        <w:t xml:space="preserve">This article focuses on the social aspect of meteorology: how to effectively communicate risk to the public. It uses case studies from arid regions similar to</w:t>
      </w:r>
      <w:r>
        <w:t xml:space="preserve"> </w:t>
      </w:r>
      <w:r>
        <w:rPr>
          <w:bCs/>
          <w:b/>
        </w:rPr>
        <w:t xml:space="preserve">Sudan Khartoum</w:t>
      </w:r>
      <w:r>
        <w:t xml:space="preserve"> </w:t>
      </w:r>
      <w:r>
        <w:t xml:space="preserve">to demonstrate best practices. It argues that a</w:t>
      </w:r>
      <w:r>
        <w:t xml:space="preserve"> </w:t>
      </w:r>
      <w:r>
        <w:rPr>
          <w:bCs/>
          <w:b/>
        </w:rPr>
        <w:t xml:space="preserve">Meteorologist</w:t>
      </w:r>
      <w:r>
        <w:t xml:space="preserve"> </w:t>
      </w:r>
      <w:r>
        <w:t xml:space="preserve">must not only generate data but also translate complex forecasts into actionable information for farmers, city planners, and emergency responders. The text emphasizes the importance of culturally appropriate communication strategies to ensure that warnings regarding floods or heatwaves in Khartoum are understood and acted upon by the local population.</w:t>
      </w:r>
    </w:p>
    <w:p>
      <w:pPr>
        <w:pStyle w:val="BodyText"/>
      </w:pPr>
      <w:r>
        <w:t xml:space="preserve">Document generated for educational and professional reference purposes regarding Meteorology in Sudan Khartoum.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Sudan Khartoum</dc:title>
  <dc:creator/>
  <dc:language>en</dc:language>
  <cp:keywords/>
  <dcterms:created xsi:type="dcterms:W3CDTF">2026-08-06T23:55:02Z</dcterms:created>
  <dcterms:modified xsi:type="dcterms:W3CDTF">2026-08-06T23:55:02Z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