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1" w:name="Xbb47b79ad23d6df263f8d4b968368fd08e2c64e"/>
    <w:p>
      <w:pPr>
        <w:pStyle w:val="Heading1"/>
      </w:pPr>
      <w:r>
        <w:t xml:space="preserve">Annotated Bibliography: Meteorology in Manchester, United Kingdom</w:t>
      </w:r>
    </w:p>
    <w:bookmarkStart w:id="20" w:name="Xb93780cfcea1ff8042d55755d9945f5801e885a"/>
    <w:p>
      <w:pPr>
        <w:pStyle w:val="Heading2"/>
      </w:pPr>
      <w:r>
        <w:t xml:space="preserve">Professional Reference for Meteorologists and Atmospheric Scientists</w:t>
      </w:r>
    </w:p>
    <w:p>
      <w:pPr>
        <w:pStyle w:val="FirstParagraph"/>
      </w:pPr>
      <w:r>
        <w:t xml:space="preserve">Prepared for: United Kingdom (Manchester Region) | Date: October 2023</w:t>
      </w:r>
    </w:p>
    <w:bookmarkEnd w:id="20"/>
    <w:bookmarkEnd w:id="21"/>
    <w:p>
      <w:pPr>
        <w:pStyle w:val="BodyText"/>
      </w:pPr>
      <w:r>
        <w:t xml:space="preserve">This annotated bibliography serves as a curated resource for meteorologists, climatologists, and environmental scientists operating within the United Kingdom, with a specific focus on the Greater Manchester region. Manchester presents a unique microclimatic environment characterized by its urban heat island effect, proximity to the Pennine hills, and historical significance in industrial meteorology. The following entries provide critical insights into local weather patterns, climate change impacts, and the professional standards required for meteorological practice in this specific geographic context.</w:t>
      </w:r>
    </w:p>
    <w:p>
      <w:pPr>
        <w:pStyle w:val="BodyText"/>
      </w:pPr>
      <w:r>
        <w:t xml:space="preserve"> </w:t>
      </w:r>
      <w:r>
        <w:t xml:space="preserve">British Atmospheric Data Centre (BADC). (2022).</w:t>
      </w:r>
      <w:r>
        <w:t xml:space="preserve"> </w:t>
      </w:r>
      <w:r>
        <w:rPr>
          <w:iCs/>
          <w:i/>
        </w:rPr>
        <w:t xml:space="preserve">UK Climate Projections: Regional Analysis for North West England</w:t>
      </w:r>
      <w:r>
        <w:t xml:space="preserve">. Newcastle upon Tyne: BADC.</w:t>
      </w:r>
      <w:r>
        <w:t xml:space="preserve"> </w:t>
      </w:r>
    </w:p>
    <w:p>
      <w:pPr>
        <w:pStyle w:val="BodyText"/>
      </w:pPr>
      <w:r>
        <w:t xml:space="preserve">This comprehensive report is essential reading for any meteorologist working in Manchester. It provides high-resolution climate projections specifically tailored to the North West of England. The document details anticipated changes in precipitation intensity and temperature variance, which are critical for urban planning in Manchester. For a meteorologist, this source offers the raw data necessary to model future weather scenarios, particularly regarding the increased frequency of extreme rainfall events that have historically affected the Manchester basin. It is a primary reference for long-term climate risk assessment in the region.</w:t>
      </w:r>
    </w:p>
    <w:p>
      <w:pPr>
        <w:pStyle w:val="BodyText"/>
      </w:pPr>
      <w:r>
        <w:t xml:space="preserve"> </w:t>
      </w:r>
      <w:r>
        <w:t xml:space="preserve">Met Office. (2021).</w:t>
      </w:r>
      <w:r>
        <w:t xml:space="preserve"> </w:t>
      </w:r>
      <w:r>
        <w:rPr>
          <w:iCs/>
          <w:i/>
        </w:rPr>
        <w:t xml:space="preserve">Urban Climate and the Heat Island Effect: A Case Study of Manchester</w:t>
      </w:r>
      <w:r>
        <w:t xml:space="preserve">. Exeter: Met Office Publishing.</w:t>
      </w:r>
      <w:r>
        <w:t xml:space="preserve"> </w:t>
      </w:r>
    </w:p>
    <w:p>
      <w:pPr>
        <w:pStyle w:val="BodyText"/>
      </w:pPr>
      <w:r>
        <w:t xml:space="preserve">Published by the United Kingdom's national weather service, this technical paper analyzes the thermal dynamics of Manchester's urban sprawl. It is particularly relevant for meteorologists tasked with forecasting local temperature anomalies. The study highlights how Manchester's dense infrastructure retains heat, creating microclimates that differ significantly from surrounding rural areas in Greater Manchester. This resource is vital for understanding the limitations of standard regional forecasting models when applied to the city center and provides data on how urbanization alters local wind patterns and humidity levels.</w:t>
      </w:r>
    </w:p>
    <w:p>
      <w:pPr>
        <w:pStyle w:val="BodyText"/>
      </w:pPr>
      <w:r>
        <w:t xml:space="preserve"> </w:t>
      </w:r>
      <w:r>
        <w:t xml:space="preserve">University of Manchester, School of Earth and Environmental Sciences. (2020).</w:t>
      </w:r>
      <w:r>
        <w:t xml:space="preserve"> </w:t>
      </w:r>
      <w:r>
        <w:rPr>
          <w:iCs/>
          <w:i/>
        </w:rPr>
        <w:t xml:space="preserve">Air Quality and Meteorological Interactions in Industrial Cities</w:t>
      </w:r>
      <w:r>
        <w:t xml:space="preserve">. Manchester: UM Press.</w:t>
      </w:r>
      <w:r>
        <w:t xml:space="preserve"> </w:t>
      </w:r>
    </w:p>
    <w:p>
      <w:pPr>
        <w:pStyle w:val="BodyText"/>
      </w:pPr>
      <w:r>
        <w:t xml:space="preserve">Given Manchester's history as an industrial hub, the interaction between meteorology and air quality remains a pressing concern. This academic publication explores how local weather conditions—such as temperature inversions and low wind speeds—exacerbate pollution levels in the city. For a meteorologist in Manchester, this text is crucial for interdisciplinary work involving public health and environmental policy. It provides empirical evidence on how specific meteorological conditions correlate with spikes in particulate matter, offering a framework for issuing air quality warnings alongside weather forecasts.</w:t>
      </w:r>
    </w:p>
    <w:p>
      <w:pPr>
        <w:pStyle w:val="BodyText"/>
      </w:pPr>
      <w:r>
        <w:t xml:space="preserve"> </w:t>
      </w:r>
      <w:r>
        <w:t xml:space="preserve">Chartered Institution of Water and Environmental Management (CIWEM). (2023).</w:t>
      </w:r>
      <w:r>
        <w:t xml:space="preserve"> </w:t>
      </w:r>
      <w:r>
        <w:rPr>
          <w:iCs/>
          <w:i/>
        </w:rPr>
        <w:t xml:space="preserve">Flood Risk Management in the Pennines and Manchester Basin</w:t>
      </w:r>
      <w:r>
        <w:t xml:space="preserve">. London: CIWEM.</w:t>
      </w:r>
      <w:r>
        <w:t xml:space="preserve"> </w:t>
      </w:r>
    </w:p>
    <w:p>
      <w:pPr>
        <w:pStyle w:val="BodyText"/>
      </w:pPr>
      <w:r>
        <w:t xml:space="preserve">Meteorologists in the United Kingdom must be acutely aware of hydro-meteorological risks. This document focuses on the drainage basins that feed into Manchester, including the rivers Irwell and Mersey. It details the relationship between intense precipitation events in the Pennines and subsequent flooding in Manchester. This bibliography entry is indispensable for meteorologists involved in severe weather warning systems. It provides historical data on flood events and outlines the meteorological thresholds that trigger emergency responses, ensuring that forecasts are actionable for local authorities.</w:t>
      </w:r>
    </w:p>
    <w:p>
      <w:pPr>
        <w:pStyle w:val="BodyText"/>
      </w:pPr>
      <w:r>
        <w:t xml:space="preserve"> </w:t>
      </w:r>
      <w:r>
        <w:t xml:space="preserve">Royal Meteorological Society (RMetS). (2022).</w:t>
      </w:r>
      <w:r>
        <w:t xml:space="preserve"> </w:t>
      </w:r>
      <w:r>
        <w:rPr>
          <w:iCs/>
          <w:i/>
        </w:rPr>
        <w:t xml:space="preserve">Code of Practice for Professional Meteorologists in the UK</w:t>
      </w:r>
      <w:r>
        <w:t xml:space="preserve">. London: RMetS.</w:t>
      </w:r>
      <w:r>
        <w:t xml:space="preserve"> </w:t>
      </w:r>
    </w:p>
    <w:p>
      <w:pPr>
        <w:pStyle w:val="BodyText"/>
      </w:pPr>
      <w:r>
        <w:t xml:space="preserve">While not specific to Manchester, this document is the governing standard for all meteorologists practicing in the United Kingdom. It outlines the ethical and technical requirements for weather forecasting and climate communication. For a meteorologist based in Manchester, adherence to this code is mandatory for professional credibility. It addresses the responsibilities of communicating uncertainty in forecasts, which is particularly important in a region prone to rapidly changing weather conditions. This text ensures that local meteorological services maintain the high standards expected by the public and regulatory bodies.</w:t>
      </w:r>
    </w:p>
    <w:p>
      <w:pPr>
        <w:pStyle w:val="BodyText"/>
      </w:pPr>
      <w:r>
        <w:t xml:space="preserve"> </w:t>
      </w:r>
      <w:r>
        <w:t xml:space="preserve">Greater Manchester Combined Authority (GMCA). (2021).</w:t>
      </w:r>
      <w:r>
        <w:t xml:space="preserve"> </w:t>
      </w:r>
      <w:r>
        <w:rPr>
          <w:iCs/>
          <w:i/>
        </w:rPr>
        <w:t xml:space="preserve">Climate Change Adaptation Strategy: Weather Resilience in Urban Infrastructure</w:t>
      </w:r>
      <w:r>
        <w:t xml:space="preserve">. Manchester: GMCA.</w:t>
      </w:r>
      <w:r>
        <w:t xml:space="preserve"> </w:t>
      </w:r>
    </w:p>
    <w:p>
      <w:pPr>
        <w:pStyle w:val="BodyText"/>
      </w:pPr>
      <w:r>
        <w:t xml:space="preserve">This policy document bridges the gap between meteorological science and civic governance. It outlines how Manchester plans to adapt its infrastructure to withstand changing weather patterns. For meteorologists, this source is valuable for understanding the practical applications of their work. It highlights specific vulnerabilities in Manchester's transport and energy networks related to weather extremes. By referencing this strategy, meteorologists can tailor their reports and consultations to address the specific resilience needs of the city, ensuring their scientific insights contribute directly to urban safety and planning.</w:t>
      </w:r>
    </w:p>
    <w:p>
      <w:pPr>
        <w:pStyle w:val="BodyText"/>
      </w:pPr>
      <w:r>
        <w:t xml:space="preserve"> </w:t>
      </w:r>
      <w:r>
        <w:t xml:space="preserve">Environment Agency. (2023).</w:t>
      </w:r>
      <w:r>
        <w:t xml:space="preserve"> </w:t>
      </w:r>
      <w:r>
        <w:rPr>
          <w:iCs/>
          <w:i/>
        </w:rPr>
        <w:t xml:space="preserve">Regional Weather and Flood Warnings: Operational Guidelines for North West England</w:t>
      </w:r>
      <w:r>
        <w:t xml:space="preserve">. Bristol: Environment Agency.</w:t>
      </w:r>
      <w:r>
        <w:t xml:space="preserve"> </w:t>
      </w:r>
    </w:p>
    <w:p>
      <w:pPr>
        <w:pStyle w:val="BodyText"/>
      </w:pPr>
      <w:r>
        <w:t xml:space="preserve">This operational manual details the protocols for issuing weather and flood warnings in the North West, including Manchester. It is a critical resource for meteorologists working in operational roles. The document explains the criteria used to escalate warnings from "alert" to "warning" status, based on meteorological data. Understanding these guidelines is essential for meteorologists to ensure their forecasts align with the emergency response frameworks used by the Environment Agency and local councils in Manchester. It emphasizes the importance of precise, timely communication during severe weather events.</w:t>
      </w:r>
    </w:p>
    <w:p>
      <w:pPr>
        <w:pStyle w:val="BodyText"/>
      </w:pPr>
      <w:r>
        <w:t xml:space="preserve">© 2023 Annotated Bibliography for Meteorological Professionals. All rights reserved.</w:t>
      </w:r>
    </w:p>
    <w:p>
      <w:pPr>
        <w:pStyle w:val="BodyText"/>
      </w:pPr>
      <w:r>
        <w:t xml:space="preserve">Document generated for use in Manchester,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Manchester, United Kingdom</dc:title>
  <dc:creator/>
  <dc:language>en</dc:language>
  <cp:keywords/>
  <dcterms:created xsi:type="dcterms:W3CDTF">2026-08-07T20:09:09Z</dcterms:created>
  <dcterms:modified xsi:type="dcterms:W3CDTF">2026-08-07T20:09:09Z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