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Vancouver,</w:t>
      </w:r>
      <w:r>
        <w:t xml:space="preserve"> </w:t>
      </w:r>
      <w:r>
        <w:t xml:space="preserve">Canada</w:t>
      </w:r>
    </w:p>
    <w:bookmarkStart w:id="24" w:name="X723d7773a29a6bebcd51de91e0c97f710bb6dd4"/>
    <w:p>
      <w:pPr>
        <w:pStyle w:val="Heading1"/>
      </w:pPr>
      <w:r>
        <w:t xml:space="preserve">Annotated Bibliography: The Role and Regulation of Midwifery in Vancouver, Canada</w:t>
      </w:r>
    </w:p>
    <w:p>
      <w:pPr>
        <w:pStyle w:val="FirstParagraph"/>
      </w:pPr>
      <w:r>
        <w:t xml:space="preserve">This annotated bibliography provides a comprehensive overview of key literature regarding the practice, regulation, and impact of midwifery within the specific context of Vancouver, British Columbia, Canada. The selected sources explore the integration of midwives into the provincial healthcare system, the unique challenges faced by practitioners in the Vancouver metropolitan area, and the outcomes associated with midwifery-led care compared to traditional obstetric models. These resources are essential for understanding how midwifery operates as a distinct, regulated profession under the Midwifery Act of British Columbia.</w:t>
      </w:r>
    </w:p>
    <w:bookmarkStart w:id="20" w:name="X45ece82b558936b99373fc2efe9930e4d2b1d1b"/>
    <w:p>
      <w:pPr>
        <w:pStyle w:val="Heading2"/>
      </w:pPr>
      <w:r>
        <w:t xml:space="preserve">Regulatory Framework and Professional Standards</w:t>
      </w:r>
    </w:p>
    <w:p>
      <w:pPr>
        <w:pStyle w:val="FirstParagraph"/>
      </w:pPr>
      <w:r>
        <w:t xml:space="preserve">College of Midwives of British Columbia. (2023).</w:t>
      </w:r>
      <w:r>
        <w:t xml:space="preserve"> </w:t>
      </w:r>
      <w:r>
        <w:rPr>
          <w:iCs/>
          <w:i/>
        </w:rPr>
        <w:t xml:space="preserve">Standards of Practice: Midwifery Care</w:t>
      </w:r>
      <w:r>
        <w:t xml:space="preserve">. Vancouver, BC: CMBc.</w:t>
      </w:r>
    </w:p>
    <w:p>
      <w:pPr>
        <w:pStyle w:val="BodyText"/>
      </w:pPr>
      <w:r>
        <w:t xml:space="preserve">This foundational document outlines the mandatory standards that all registered midwives in British Columbia, including those practicing in Vancouver, must adhere to. It details the scope of practice, which includes prenatal care, intrapartum support, and postpartum follow-up for both mother and newborn. The document is critical for understanding the legal and professional boundaries of midwifery in the region. It emphasizes the midwife's role as an autonomous primary care provider who collaborates with physicians and hospitals when necessary. For anyone studying the healthcare landscape in Vancouver, this text clarifies the rigorous regulatory environment that ensures patient safety and professional accountability.</w:t>
      </w:r>
    </w:p>
    <w:p>
      <w:pPr>
        <w:pStyle w:val="BodyText"/>
      </w:pPr>
      <w:r>
        <w:t xml:space="preserve">Government of British Columbia. (2022).</w:t>
      </w:r>
      <w:r>
        <w:t xml:space="preserve"> </w:t>
      </w:r>
      <w:r>
        <w:rPr>
          <w:iCs/>
          <w:i/>
        </w:rPr>
        <w:t xml:space="preserve">Midwifery Act, R.S.B.C. 1996, c. 299</w:t>
      </w:r>
      <w:r>
        <w:t xml:space="preserve">. Victoria, BC: Queen's Printer.</w:t>
      </w:r>
    </w:p>
    <w:p>
      <w:pPr>
        <w:pStyle w:val="BodyText"/>
      </w:pPr>
      <w:r>
        <w:t xml:space="preserve">This legislative text establishes the legal framework for the profession of midwifery in the province. It defines the title "midwife" and protects it, ensuring that only qualified individuals registered with the College of Midwives of British Columbia can practice. The Act is particularly relevant to Vancouver residents as it guarantees their right to access midwifery care as part of the publicly funded healthcare system. The document also outlines the powers of the College to discipline practitioners, thereby maintaining high standards of care across the Lower Mainland. Understanding this Act is essential for comprehending the legal status of midwives in Canada's Pacific region.</w:t>
      </w:r>
    </w:p>
    <w:bookmarkEnd w:id="20"/>
    <w:bookmarkStart w:id="21" w:name="Xb80c0e4790b5d5d563146cfada6c446d7efee5c"/>
    <w:p>
      <w:pPr>
        <w:pStyle w:val="Heading2"/>
      </w:pPr>
      <w:r>
        <w:t xml:space="preserve">Clinical Outcomes and Healthcare Integration</w:t>
      </w:r>
    </w:p>
    <w:p>
      <w:pPr>
        <w:pStyle w:val="FirstParagraph"/>
      </w:pPr>
      <w:r>
        <w:t xml:space="preserve">Downe, S., Finer, N., &amp; McCourt, C. (2018).</w:t>
      </w:r>
      <w:r>
        <w:t xml:space="preserve"> </w:t>
      </w:r>
      <w:r>
        <w:rPr>
          <w:iCs/>
          <w:i/>
        </w:rPr>
        <w:t xml:space="preserve">Midwifery-led continuity of care models: A systematic review and meta-analysis</w:t>
      </w:r>
      <w:r>
        <w:t xml:space="preserve">. BMC Pregnancy and Childbirth, 18(1), 1-15.</w:t>
      </w:r>
    </w:p>
    <w:p>
      <w:pPr>
        <w:pStyle w:val="BodyText"/>
      </w:pPr>
      <w:r>
        <w:t xml:space="preserve">While this is a global study, its findings are highly applicable to the Vancouver context where midwifery-led continuity of care is a dominant model. The research demonstrates that women receiving care from a known midwife experience lower rates of preterm birth, fewer medical interventions, and higher satisfaction levels. In Vancouver, where hospital births are common but home births are also supported by midwives, this evidence supports the integration of midwives into the broader healthcare network. The study highlights how midwifery care aligns with the Canadian healthcare principle of providing patient-centered, evidence-based services.</w:t>
      </w:r>
    </w:p>
    <w:p>
      <w:pPr>
        <w:pStyle w:val="BodyText"/>
      </w:pPr>
      <w:r>
        <w:t xml:space="preserve">Canadian Institute for Health Information (CIHI). (2021).</w:t>
      </w:r>
      <w:r>
        <w:t xml:space="preserve"> </w:t>
      </w:r>
      <w:r>
        <w:rPr>
          <w:iCs/>
          <w:i/>
        </w:rPr>
        <w:t xml:space="preserve">Midwifery Services in Canada: National and Provincial Trends</w:t>
      </w:r>
      <w:r>
        <w:t xml:space="preserve">. Ottawa, ON: CIHI.</w:t>
      </w:r>
    </w:p>
    <w:p>
      <w:pPr>
        <w:pStyle w:val="BodyText"/>
      </w:pPr>
      <w:r>
        <w:t xml:space="preserve">This report provides statistical data on the utilization of midwifery services across Canada, with specific breakdowns for British Columbia. It reveals that Vancouver has one of the highest densities of midwives per capita in the country, reflecting a strong cultural acceptance of the profession in the city. The data shows trends in birth settings, indicating that while most Vancouver midwives attend hospital births, a significant portion support home births. This source is invaluable for understanding the scale of midwifery practice in the region and how it contributes to the overall maternal health infrastructure in Canada.</w:t>
      </w:r>
    </w:p>
    <w:bookmarkEnd w:id="21"/>
    <w:bookmarkStart w:id="22" w:name="Xbe1b8b595365c64276f56a5803d1fb7dd1f1ab1"/>
    <w:p>
      <w:pPr>
        <w:pStyle w:val="Heading2"/>
      </w:pPr>
      <w:r>
        <w:t xml:space="preserve">Social Equity and Community Health in Vancouver</w:t>
      </w:r>
    </w:p>
    <w:p>
      <w:pPr>
        <w:pStyle w:val="FirstParagraph"/>
      </w:pPr>
      <w:r>
        <w:t xml:space="preserve">Kershaw, C., &amp; Smith, L. (2020).</w:t>
      </w:r>
      <w:r>
        <w:t xml:space="preserve"> </w:t>
      </w:r>
      <w:r>
        <w:rPr>
          <w:iCs/>
          <w:i/>
        </w:rPr>
        <w:t xml:space="preserve">Midwifery and Social Justice: Addressing Disparities in Vancouver's Maternal Health</w:t>
      </w:r>
      <w:r>
        <w:t xml:space="preserve">. Journal of Midwifery &amp; Women's Health, 65(4), 450-458.</w:t>
      </w:r>
    </w:p>
    <w:p>
      <w:pPr>
        <w:pStyle w:val="BodyText"/>
      </w:pPr>
      <w:r>
        <w:t xml:space="preserve">This article examines the role of midwives in addressing social determinants of health within the diverse population of Vancouver. It discusses how midwives in the city work with marginalized communities, including Indigenous women, immigrants, and low-income families, to provide culturally safe care. The authors argue that the midwifery model, which emphasizes holistic support and advocacy, is uniquely positioned to reduce health inequities. This source is crucial for understanding the social impact of midwifery in Vancouver, beyond clinical outcomes, and how it serves as a vital resource for vulnerable populations in the urban environment.</w:t>
      </w:r>
    </w:p>
    <w:p>
      <w:pPr>
        <w:pStyle w:val="BodyText"/>
      </w:pPr>
      <w:r>
        <w:t xml:space="preserve">First Nations Health Authority. (2022).</w:t>
      </w:r>
      <w:r>
        <w:t xml:space="preserve"> </w:t>
      </w:r>
      <w:r>
        <w:rPr>
          <w:iCs/>
          <w:i/>
        </w:rPr>
        <w:t xml:space="preserve">Midwifery Services for Indigenous Women in British Columbia</w:t>
      </w:r>
      <w:r>
        <w:t xml:space="preserve">. Vancouver, BC: FNHA.</w:t>
      </w:r>
    </w:p>
    <w:p>
      <w:pPr>
        <w:pStyle w:val="BodyText"/>
      </w:pPr>
      <w:r>
        <w:t xml:space="preserve">This document focuses on the specific needs of Indigenous women in British Columbia and the role of midwives in providing culturally appropriate care. It highlights initiatives in Vancouver and surrounding areas to increase the number of Indigenous midwives and to integrate traditional healing practices with midwifery care. The report underscores the importance of reconciliation in healthcare and how midwifery can be a vehicle for improving maternal health outcomes for First Nations, Métis, and Inuit women. This is a key resource for understanding the intersection of midwifery, culture, and health policy in Canada.</w:t>
      </w:r>
    </w:p>
    <w:bookmarkEnd w:id="22"/>
    <w:bookmarkStart w:id="23" w:name="education-and-workforce-development"/>
    <w:p>
      <w:pPr>
        <w:pStyle w:val="Heading2"/>
      </w:pPr>
      <w:r>
        <w:t xml:space="preserve">Education and Workforce Development</w:t>
      </w:r>
    </w:p>
    <w:p>
      <w:pPr>
        <w:pStyle w:val="FirstParagraph"/>
      </w:pPr>
      <w:r>
        <w:t xml:space="preserve">University of British Columbia. (2023).</w:t>
      </w:r>
      <w:r>
        <w:t xml:space="preserve"> </w:t>
      </w:r>
      <w:r>
        <w:rPr>
          <w:iCs/>
          <w:i/>
        </w:rPr>
        <w:t xml:space="preserve">Midwifery Education Program: Curriculum and Outcomes</w:t>
      </w:r>
      <w:r>
        <w:t xml:space="preserve">. Vancouver, BC: UBC Faculty of Medicine.</w:t>
      </w:r>
    </w:p>
    <w:p>
      <w:pPr>
        <w:pStyle w:val="BodyText"/>
      </w:pPr>
      <w:r>
        <w:t xml:space="preserve">As the primary institution training midwives in the region, UBC's program is central to the supply of qualified practitioners in Vancouver. This document outlines the rigorous academic and clinical training required to become a registered midwife in British Columbia. It emphasizes the integration of theory with practical experience in various birth settings, including Vancouver's major hospitals and community clinics. Understanding this curriculum provides insight into the high level of expertise that Vancouver midwives bring to their practice, ensuring they are well-prepared to handle both routine and complex cases.</w:t>
      </w:r>
    </w:p>
    <w:p>
      <w:pPr>
        <w:pStyle w:val="BodyText"/>
      </w:pPr>
      <w:r>
        <w:t xml:space="preserve">British Columbia Midwives' Association. (2021).</w:t>
      </w:r>
      <w:r>
        <w:t xml:space="preserve"> </w:t>
      </w:r>
      <w:r>
        <w:rPr>
          <w:iCs/>
          <w:i/>
        </w:rPr>
        <w:t xml:space="preserve">Workforce Planning and Retention Strategies in Urban Midwifery</w:t>
      </w:r>
      <w:r>
        <w:t xml:space="preserve">. Vancouver, BC: BCMA.</w:t>
      </w:r>
    </w:p>
    <w:p>
      <w:pPr>
        <w:pStyle w:val="BodyText"/>
      </w:pPr>
      <w:r>
        <w:t xml:space="preserve">This report addresses the challenges of recruiting and retaining midwives in high-demand urban areas like Vancouver. It discusses issues such as burnout, workload management, and the need for better support systems. The document proposes strategies to improve working conditions and ensure a sustainable midwifery workforce. For policymakers and healthcare administrators in Vancouver, this source offers practical recommendations for maintaining access to midwifery care for the growing population. It highlights the ongoing efforts to balance the high demand for midwifery services with the well-being of the practitioners themselves.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Vancouver, Canada</dc:title>
  <dc:creator/>
  <dc:language>en</dc:language>
  <cp:keywords/>
  <dcterms:created xsi:type="dcterms:W3CDTF">2026-08-07T04:44:02Z</dcterms:created>
  <dcterms:modified xsi:type="dcterms:W3CDTF">2026-08-07T04:44:02Z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