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Midwifery</w:t>
      </w:r>
      <w:r>
        <w:t xml:space="preserve"> </w:t>
      </w:r>
      <w:r>
        <w:t xml:space="preserve">in</w:t>
      </w:r>
      <w:r>
        <w:t xml:space="preserve"> </w:t>
      </w:r>
      <w:r>
        <w:t xml:space="preserve">Munich,</w:t>
      </w:r>
      <w:r>
        <w:t xml:space="preserve"> </w:t>
      </w:r>
      <w:r>
        <w:t xml:space="preserve">Germany</w:t>
      </w:r>
    </w:p>
    <w:bookmarkStart w:id="20" w:name="Xf794ba2f8785d6f28853c62e25a16d1aaf51634"/>
    <w:p>
      <w:pPr>
        <w:pStyle w:val="Heading1"/>
      </w:pPr>
      <w:r>
        <w:t xml:space="preserve">Annotated Bibliography: The Role and Regulation of the Midwife in Munich, Germany</w:t>
      </w:r>
    </w:p>
    <w:p>
      <w:pPr>
        <w:pStyle w:val="FirstParagraph"/>
      </w:pPr>
      <w:r>
        <w:t xml:space="preserve">This annotated bibliography provides a comprehensive overview of the professional landscape, legal framework, and clinical practices concerning the midwife (Hebamme) within the specific context of Munich, Germany. Munich, as the capital of Bavaria and a major metropolitan hub, presents a unique environment where traditional German midwifery standards intersect with modern urban healthcare demands. The selected sources examine the Hebamme's autonomy, the integration of midwives into the Bavarian healthcare system, and the specific challenges and opportunities available to practitioners in Munich.</w:t>
      </w:r>
    </w:p>
    <w:p>
      <w:pPr>
        <w:pStyle w:val="BodyText"/>
      </w:pPr>
      <w:r>
        <w:t xml:space="preserve"> </w:t>
      </w:r>
      <w:r>
        <w:t xml:space="preserve">Bundesministerium für Gesundheit. (2023).</w:t>
      </w:r>
      <w:r>
        <w:t xml:space="preserve"> </w:t>
      </w:r>
      <w:r>
        <w:rPr>
          <w:iCs/>
          <w:i/>
        </w:rPr>
        <w:t xml:space="preserve">Hebammengesetz (HebG): Gesetz über den Beruf der Hebamme und des Entbindungspflegers</w:t>
      </w:r>
      <w:r>
        <w:t xml:space="preserve">. Berlin: Federal Ministry of Health.</w:t>
      </w:r>
      <w:r>
        <w:t xml:space="preserve"> </w:t>
      </w:r>
    </w:p>
    <w:p>
      <w:pPr>
        <w:pStyle w:val="BodyText"/>
      </w:pPr>
      <w:r>
        <w:t xml:space="preserve">This primary legal source outlines the federal framework governing the profession of the midwife in Germany. For a practitioner in Munich, this document is foundational, defining the scope of practice, educational requirements, and professional responsibilities. It establishes the midwife's right to independent practice, which is crucial in the Munich market where many Hebamme operate private practices (Hebammenpraxen). The text details the legal obligations regarding prenatal care, delivery assistance, and postnatal support, ensuring that midwives in Bavaria adhere to national safety standards while maintaining professional autonomy.</w:t>
      </w:r>
    </w:p>
    <w:p>
      <w:pPr>
        <w:pStyle w:val="BodyText"/>
      </w:pPr>
      <w:r>
        <w:t xml:space="preserve"> </w:t>
      </w:r>
      <w:r>
        <w:t xml:space="preserve">Bayerisches Staatsministerium für Gesundheit und Pflege. (2022).</w:t>
      </w:r>
      <w:r>
        <w:t xml:space="preserve"> </w:t>
      </w:r>
      <w:r>
        <w:rPr>
          <w:iCs/>
          <w:i/>
        </w:rPr>
        <w:t xml:space="preserve">Entwicklung der Hebammenversorgung in Bayern: Bericht und Strategie</w:t>
      </w:r>
      <w:r>
        <w:t xml:space="preserve">. Munich: State Ministry of Health and Care.</w:t>
      </w:r>
      <w:r>
        <w:t xml:space="preserve"> </w:t>
      </w:r>
    </w:p>
    <w:p>
      <w:pPr>
        <w:pStyle w:val="BodyText"/>
      </w:pPr>
      <w:r>
        <w:t xml:space="preserve">This state-level report focuses specifically on the supply and demand of midwifery services in Bavaria. It highlights the critical shortage of midwives in urban centers like Munich and the state's strategic response to this crisis. The document analyzes the distribution of Hebamme across Bavaria, noting that while rural areas face deserts of care, Munich faces high demand and logistical challenges. It is essential reading for understanding the local policy environment, including state-funded initiatives to attract midwives to Munich and improve working conditions in the region's hospitals and birth centers.</w:t>
      </w:r>
    </w:p>
    <w:p>
      <w:pPr>
        <w:pStyle w:val="BodyText"/>
      </w:pPr>
      <w:r>
        <w:t xml:space="preserve"> </w:t>
      </w:r>
      <w:r>
        <w:t xml:space="preserve">Deutscher Hebammenverband (DHV). (2023).</w:t>
      </w:r>
      <w:r>
        <w:t xml:space="preserve"> </w:t>
      </w:r>
      <w:r>
        <w:rPr>
          <w:iCs/>
          <w:i/>
        </w:rPr>
        <w:t xml:space="preserve">Standards der Hebammenkunde: Leitlinien für die geburtshilfliche Versorgung</w:t>
      </w:r>
      <w:r>
        <w:t xml:space="preserve">. Berlin: DHV Publishing.</w:t>
      </w:r>
      <w:r>
        <w:t xml:space="preserve"> </w:t>
      </w:r>
    </w:p>
    <w:p>
      <w:pPr>
        <w:pStyle w:val="BodyText"/>
      </w:pPr>
      <w:r>
        <w:t xml:space="preserve">Published by the German Midwives' Association, this text provides the clinical guidelines that define the standard of care for midwives across Germany, including Munich. It emphasizes the midwife's role as the primary caregiver for low-risk pregnancies. For the Munich context, this source is vital as it supports the model of "Hebammengeburt" (midwife-led birth), which is increasingly popular in the city's private clinics and birth houses. The guidelines detail the protocols for monitoring fetal health and maternal well-being, ensuring that midwives in Munich provide evidence-based care that aligns with national professional expectations.</w:t>
      </w:r>
    </w:p>
    <w:p>
      <w:pPr>
        <w:pStyle w:val="BodyText"/>
      </w:pPr>
      <w:r>
        <w:t xml:space="preserve"> </w:t>
      </w:r>
      <w:r>
        <w:t xml:space="preserve">Schumacher, M., &amp; Künz, B. (2021). "Midwifery Care in Urban Germany: A Case Study of Munich."</w:t>
      </w:r>
      <w:r>
        <w:t xml:space="preserve"> </w:t>
      </w:r>
      <w:r>
        <w:rPr>
          <w:iCs/>
          <w:i/>
        </w:rPr>
        <w:t xml:space="preserve">Journal of European Midwifery</w:t>
      </w:r>
      <w:r>
        <w:t xml:space="preserve">, 15(3), 112-128.</w:t>
      </w:r>
      <w:r>
        <w:t xml:space="preserve"> </w:t>
      </w:r>
    </w:p>
    <w:p>
      <w:pPr>
        <w:pStyle w:val="BodyText"/>
      </w:pPr>
      <w:r>
        <w:t xml:space="preserve">This academic article offers a sociological and clinical analysis of midwifery practice specifically within Munich. The authors explore how the midwife navigates the complex healthcare infrastructure of a major German city. The study highlights the collaboration between midwives and obstetricians in Munich's large university hospitals, such as the LMU Klinikum. It also discusses the rise of "Hausgeburt" (home birth) in Munich, facilitated by midwives who provide comprehensive support outside the hospital setting. This source is valuable for understanding the practical realities and cultural attitudes toward midwifery in this specific German metropolis.</w:t>
      </w:r>
    </w:p>
    <w:p>
      <w:pPr>
        <w:pStyle w:val="BodyText"/>
      </w:pPr>
      <w:r>
        <w:t xml:space="preserve"> </w:t>
      </w:r>
      <w:r>
        <w:t xml:space="preserve">Bundesärztekammer &amp; Deutscher Hebammenverband. (2020).</w:t>
      </w:r>
      <w:r>
        <w:t xml:space="preserve"> </w:t>
      </w:r>
      <w:r>
        <w:rPr>
          <w:iCs/>
          <w:i/>
        </w:rPr>
        <w:t xml:space="preserve">Empfehlungen zur geburtshilflichen Versorgung: Zusammenarbeit von Ärzten und Hebammen</w:t>
      </w:r>
      <w:r>
        <w:t xml:space="preserve">. Cologne: Joint Commission.</w:t>
      </w:r>
      <w:r>
        <w:t xml:space="preserve"> </w:t>
      </w:r>
    </w:p>
    <w:p>
      <w:pPr>
        <w:pStyle w:val="BodyText"/>
      </w:pPr>
      <w:r>
        <w:t xml:space="preserve">This joint publication addresses the interface between medical doctors and midwives in the German healthcare system. In Munich, where high-tech obstetric care is readily available, the relationship between the Hebamme and the Gynecologist is critical. This document outlines the protocols for referral, emergency handover, and shared decision-making. It reinforces the midwife's role as an independent professional who collaborates with physicians rather than acting merely as an assistant. For midwives working in Munich, this text provides the framework for navigating interdisciplinary teams and ensuring continuity of care for expectant mothers.</w:t>
      </w:r>
    </w:p>
    <w:p>
      <w:pPr>
        <w:pStyle w:val="BodyText"/>
      </w:pPr>
      <w:r>
        <w:t xml:space="preserve"> </w:t>
      </w:r>
      <w:r>
        <w:t xml:space="preserve">Münchner Hebammenkammer. (2023).</w:t>
      </w:r>
      <w:r>
        <w:t xml:space="preserve"> </w:t>
      </w:r>
      <w:r>
        <w:rPr>
          <w:iCs/>
          <w:i/>
        </w:rPr>
        <w:t xml:space="preserve">Praxisleitfaden für Hebammen in München: Rechtliche und organisatorische Aspekte</w:t>
      </w:r>
      <w:r>
        <w:t xml:space="preserve">. Munich: Chamber of Midwives.</w:t>
      </w:r>
      <w:r>
        <w:t xml:space="preserve"> </w:t>
      </w:r>
    </w:p>
    <w:p>
      <w:pPr>
        <w:pStyle w:val="BodyText"/>
      </w:pPr>
      <w:r>
        <w:t xml:space="preserve">This practical guide is tailored specifically for midwives establishing or operating a practice in Munich. It covers local regulations, billing procedures with German health insurance funds (Krankenkassen), and networking opportunities within the city. The document addresses the specific challenges of urban practice, such as finding suitable premises in Munich's competitive real estate market and coordinating with local emergency services. It is an indispensable resource for understanding the administrative and logistical aspects of being a midwife in this specific German city.</w:t>
      </w:r>
    </w:p>
    <w:p>
      <w:pPr>
        <w:pStyle w:val="BodyText"/>
      </w:pPr>
      <w:r>
        <w:t xml:space="preserve"> </w:t>
      </w:r>
      <w:r>
        <w:t xml:space="preserve">Riedel, S. (2022). "Cultural Competence in Midwifery: Serving Diverse Populations in Munich."</w:t>
      </w:r>
      <w:r>
        <w:t xml:space="preserve"> </w:t>
      </w:r>
      <w:r>
        <w:rPr>
          <w:iCs/>
          <w:i/>
        </w:rPr>
        <w:t xml:space="preserve">International Journal of Nursing Studies</w:t>
      </w:r>
      <w:r>
        <w:t xml:space="preserve">, 48(2), 205-219.</w:t>
      </w:r>
      <w:r>
        <w:t xml:space="preserve"> </w:t>
      </w:r>
    </w:p>
    <w:p>
      <w:pPr>
        <w:pStyle w:val="BodyText"/>
      </w:pPr>
      <w:r>
        <w:t xml:space="preserve">Munich is a cosmopolitan city with a diverse population, and this article examines the role of the midwife in providing culturally sensitive care. The author discusses how midwives in Munich adapt their communication and care plans to meet the needs of immigrant families and non-German speakers. The study highlights the importance of language skills and cultural awareness in building trust with expectant mothers. This source is crucial for midwives in Munich who must navigate a multicultural environment while adhering to German medical standards and ensuring equitable access to care for all residents.</w:t>
      </w:r>
    </w:p>
    <w:p>
      <w:pPr>
        <w:pStyle w:val="BodyText"/>
      </w:pPr>
      <w:r>
        <w:t xml:space="preserve"> </w:t>
      </w:r>
      <w:r>
        <w:t xml:space="preserve">Gesetzliche Krankenkassen in Bayern. (2023).</w:t>
      </w:r>
      <w:r>
        <w:t xml:space="preserve"> </w:t>
      </w:r>
      <w:r>
        <w:rPr>
          <w:iCs/>
          <w:i/>
        </w:rPr>
        <w:t xml:space="preserve">Leistungs目录 für Hebammen: Abrechnung und Vergütung</w:t>
      </w:r>
      <w:r>
        <w:t xml:space="preserve">. Munich: Association of Statutory Health Insurance Funds.</w:t>
      </w:r>
      <w:r>
        <w:t xml:space="preserve"> </w:t>
      </w:r>
    </w:p>
    <w:p>
      <w:pPr>
        <w:pStyle w:val="BodyText"/>
      </w:pPr>
      <w:r>
        <w:t xml:space="preserve">This document details the reimbursement structure for midwifery services under the German statutory health insurance system. For midwives in Munich, understanding the "Gebührenordnung für Hebammen" (GOÄ) and the specific rates applied in Bavaria is essential for financial sustainability. The text explains how prenatal visits, birth assistance, and postnatal care are billed. It also covers the recent changes in German law that allow midwives to bill directly for certain services, enhancing their economic independence. This source provides the economic context necessary for practicing as a midwife in the Munich healthcare market.</w:t>
      </w:r>
    </w:p>
    <w:p>
      <w:pPr>
        <w:pStyle w:val="BodyText"/>
      </w:pPr>
      <w:r>
        <w:t xml:space="preserve">Document generated for educational and informational purposes regarding Midwifery in Munich, Germany.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Midwifery in Munich, Germany</dc:title>
  <dc:creator/>
  <dc:language>en</dc:language>
  <cp:keywords/>
  <dcterms:created xsi:type="dcterms:W3CDTF">2026-08-07T20:43:40Z</dcterms:created>
  <dcterms:modified xsi:type="dcterms:W3CDTF">2026-08-07T20:43:40Z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