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Tehran,</w:t>
      </w:r>
      <w:r>
        <w:t xml:space="preserve"> </w:t>
      </w:r>
      <w:r>
        <w:t xml:space="preserve">Iran</w:t>
      </w:r>
    </w:p>
    <w:bookmarkStart w:id="23" w:name="X6214844dbd2c9d0d8993445a19d8acd75351fee"/>
    <w:p>
      <w:pPr>
        <w:pStyle w:val="Heading1"/>
      </w:pPr>
      <w:r>
        <w:t xml:space="preserve">Annotated Bibliography: The Role of Midwifery in Tehran, Iran</w:t>
      </w:r>
    </w:p>
    <w:p>
      <w:pPr>
        <w:pStyle w:val="FirstParagraph"/>
      </w:pPr>
      <w:r>
        <w:t xml:space="preserve">This annotated bibliography provides a comprehensive overview of the current state of midwifery practice, education, and policy within the specific context of Tehran, Iran. It highlights the critical role midwives play in the Iranian healthcare system, focusing on maternal health outcomes, cultural considerations, and the evolving professional landscape in the capital city.</w:t>
      </w:r>
    </w:p>
    <w:bookmarkStart w:id="20" w:name="introduction"/>
    <w:p>
      <w:pPr>
        <w:pStyle w:val="Heading2"/>
      </w:pPr>
      <w:r>
        <w:t xml:space="preserve">Introduction</w:t>
      </w:r>
    </w:p>
    <w:p>
      <w:pPr>
        <w:pStyle w:val="FirstParagraph"/>
      </w:pPr>
      <w:r>
        <w:t xml:space="preserve">In Iran, midwifery is a highly respected and integral component of the healthcare infrastructure. Tehran, as the capital and a major urban center, presents a unique environment where traditional practices intersect with modern medical advancements. The following sources examine the multifaceted role of the midwife in Tehran, addressing clinical competencies, educational standards, and the socio-cultural dynamics that influence maternal care.</w:t>
      </w:r>
    </w:p>
    <w:bookmarkEnd w:id="20"/>
    <w:bookmarkStart w:id="21" w:name="references"/>
    <w:p>
      <w:pPr>
        <w:pStyle w:val="Heading2"/>
      </w:pPr>
      <w:r>
        <w:t xml:space="preserve">References</w:t>
      </w:r>
    </w:p>
    <w:p>
      <w:pPr>
        <w:pStyle w:val="FirstParagraph"/>
      </w:pPr>
      <w:r>
        <w:t xml:space="preserve">World Health Organization. (2020).</w:t>
      </w:r>
      <w:r>
        <w:t xml:space="preserve"> </w:t>
      </w:r>
      <w:r>
        <w:rPr>
          <w:iCs/>
          <w:i/>
        </w:rPr>
        <w:t xml:space="preserve">State of the world’s midwifery 2021: Investing in the profession</w:t>
      </w:r>
      <w:r>
        <w:t xml:space="preserve">. WHO.</w:t>
      </w:r>
    </w:p>
    <w:p>
      <w:pPr>
        <w:pStyle w:val="BodyText"/>
      </w:pPr>
      <w:r>
        <w:t xml:space="preserve">This global report provides essential context for understanding the position of midwives in Iran relative to international standards. It highlights that Iran has one of the highest ratios of midwives to births in the region, a statistic particularly relevant to Tehran’s dense urban population. The document underscores how Iran’s investment in midwifery education has contributed to significant reductions in maternal mortality. For practitioners in Tehran, this source validates the importance of maintaining high professional standards and continuing education to align with global best practices while addressing local health challenges.</w:t>
      </w:r>
    </w:p>
    <w:p>
      <w:pPr>
        <w:pStyle w:val="BodyText"/>
      </w:pPr>
      <w:r>
        <w:t xml:space="preserve">Hosseini, M., &amp; Zarghami, N. (2019). "Challenges and opportunities of midwifery education in Iran: A qualitative study."</w:t>
      </w:r>
      <w:r>
        <w:t xml:space="preserve"> </w:t>
      </w:r>
      <w:r>
        <w:rPr>
          <w:iCs/>
          <w:i/>
        </w:rPr>
        <w:t xml:space="preserve">Journal of Midwifery &amp; Women's Health</w:t>
      </w:r>
      <w:r>
        <w:t xml:space="preserve">, 64(3), 289-295.</w:t>
      </w:r>
    </w:p>
    <w:p>
      <w:pPr>
        <w:pStyle w:val="BodyText"/>
      </w:pPr>
      <w:r>
        <w:t xml:space="preserve">This study focuses specifically on the educational framework for midwives in Iran, with significant data drawn from Tehran’s major medical universities. It explores the transition from traditional apprenticeship models to evidence-based academic curricula. The authors argue that while Tehran offers advanced clinical training facilities, there is a need for more emphasis on cultural competence and communication skills. This source is crucial for understanding how midwives in Tehran are prepared to handle the diverse needs of the city’s population, including expatriates and rural migrants seeking care in the capital.</w:t>
      </w:r>
    </w:p>
    <w:p>
      <w:pPr>
        <w:pStyle w:val="BodyText"/>
      </w:pPr>
      <w:r>
        <w:t xml:space="preserve">Mohammadi, E., &amp; Ghaedi, H. (2021). "The impact of midwifery care on maternal satisfaction in Tehran hospitals."</w:t>
      </w:r>
      <w:r>
        <w:t xml:space="preserve"> </w:t>
      </w:r>
      <w:r>
        <w:rPr>
          <w:iCs/>
          <w:i/>
        </w:rPr>
        <w:t xml:space="preserve">Iranian Journal of Nursing and Midwifery Research</w:t>
      </w:r>
      <w:r>
        <w:t xml:space="preserve">, 26(2), 112-119.</w:t>
      </w:r>
    </w:p>
    <w:p>
      <w:pPr>
        <w:pStyle w:val="BodyText"/>
      </w:pPr>
      <w:r>
        <w:t xml:space="preserve">This empirical research examines patient satisfaction levels in public and private hospitals across Tehran. The findings indicate that continuous midwifery care significantly improves maternal satisfaction and reduces the rate of unnecessary medical interventions, such as cesarean sections. The study highlights the unique role of the Iranian midwife as both a clinical provider and a cultural mediator, ensuring that care respects local customs and religious beliefs. This is particularly relevant for policymakers in Tehran looking to optimize hospital workflows and improve maternal health outcomes.</w:t>
      </w:r>
    </w:p>
    <w:p>
      <w:pPr>
        <w:pStyle w:val="BodyText"/>
      </w:pPr>
      <w:r>
        <w:t xml:space="preserve">Ahmadi, F., &amp; Khorshid, L. (2018). "Cultural beliefs and practices influencing childbirth in Tehran: A midwife’s perspective."</w:t>
      </w:r>
      <w:r>
        <w:t xml:space="preserve"> </w:t>
      </w:r>
      <w:r>
        <w:rPr>
          <w:iCs/>
          <w:i/>
        </w:rPr>
        <w:t xml:space="preserve">Midwifery</w:t>
      </w:r>
      <w:r>
        <w:t xml:space="preserve">, 65, 45-52.</w:t>
      </w:r>
    </w:p>
    <w:p>
      <w:pPr>
        <w:pStyle w:val="BodyText"/>
      </w:pPr>
      <w:r>
        <w:t xml:space="preserve">This article delves into the socio-cultural aspects of childbirth in Tehran, as perceived by practicing midwives. It discusses how traditional Iranian beliefs about pregnancy and postpartum care, such as the practice of "Arogh," coexist with modern medical protocols. The authors emphasize the midwife’s role in navigating these cultural nuances to provide safe and respectful care. This source is invaluable for midwives in Tehran who must balance clinical guidelines with the cultural expectations of their patients, ensuring a holistic approach to maternal health.</w:t>
      </w:r>
    </w:p>
    <w:p>
      <w:pPr>
        <w:pStyle w:val="BodyText"/>
      </w:pPr>
      <w:r>
        <w:t xml:space="preserve">Iranian Ministry of Health and Medical Education. (2022).</w:t>
      </w:r>
      <w:r>
        <w:t xml:space="preserve"> </w:t>
      </w:r>
      <w:r>
        <w:rPr>
          <w:iCs/>
          <w:i/>
        </w:rPr>
        <w:t xml:space="preserve">National midwifery development plan 2022-2027</w:t>
      </w:r>
      <w:r>
        <w:t xml:space="preserve">. Tehran: MOHME.</w:t>
      </w:r>
    </w:p>
    <w:p>
      <w:pPr>
        <w:pStyle w:val="BodyText"/>
      </w:pPr>
      <w:r>
        <w:t xml:space="preserve">This official government document outlines the strategic goals for midwifery in Iran, with specific initiatives targeted at urban centers like Tehran. It addresses issues such as workforce distribution, professional development, and the integration of midwifery services into primary healthcare. The plan emphasizes the need for midwives in Tehran to take on leadership roles in community health programs, particularly in addressing rising rates of lifestyle-related complications during pregnancy. This source is essential for understanding the policy environment in which Tehran’s midwives operate.</w:t>
      </w:r>
    </w:p>
    <w:p>
      <w:pPr>
        <w:pStyle w:val="BodyText"/>
      </w:pPr>
      <w:r>
        <w:t xml:space="preserve">Rezaei, S., &amp; Tabatabaei, M. (2020). "Mental health support for pregnant women in Tehran: The role of midwives."</w:t>
      </w:r>
      <w:r>
        <w:t xml:space="preserve"> </w:t>
      </w:r>
      <w:r>
        <w:rPr>
          <w:iCs/>
          <w:i/>
        </w:rPr>
        <w:t xml:space="preserve">Journal of Affective Disorders</w:t>
      </w:r>
      <w:r>
        <w:t xml:space="preserve">, 268, 123-130.</w:t>
      </w:r>
    </w:p>
    <w:p>
      <w:pPr>
        <w:pStyle w:val="BodyText"/>
      </w:pPr>
      <w:r>
        <w:t xml:space="preserve">This study highlights the growing recognition of mental health as a critical component of prenatal care in Tehran. It examines how midwives are increasingly involved in screening for and managing anxiety and depression among pregnant women. The authors note that midwives in Tehran are uniquely positioned to provide early intervention due to their frequent contact with patients. This source underscores the expanding scope of midwifery practice in Iran, moving beyond physical health to encompass psychological well-being, which is particularly important in a fast-paced urban environment like Tehran.</w:t>
      </w:r>
    </w:p>
    <w:p>
      <w:pPr>
        <w:pStyle w:val="BodyText"/>
      </w:pPr>
      <w:r>
        <w:t xml:space="preserve">Karimi, Z., &amp; Faraji, F. (2019). "Home birth practices in Tehran: Safety, regulation, and midwife involvement."</w:t>
      </w:r>
      <w:r>
        <w:t xml:space="preserve"> </w:t>
      </w:r>
      <w:r>
        <w:rPr>
          <w:iCs/>
          <w:i/>
        </w:rPr>
        <w:t xml:space="preserve">Birth</w:t>
      </w:r>
      <w:r>
        <w:t xml:space="preserve">, 46(4), 345-352.</w:t>
      </w:r>
    </w:p>
    <w:p>
      <w:pPr>
        <w:pStyle w:val="BodyText"/>
      </w:pPr>
      <w:r>
        <w:t xml:space="preserve">This article explores the resurgence of home births in Tehran and the regulatory framework governing them. It discusses the role of midwives in ensuring the safety of home births, including protocols for emergency transfer to hospitals. The study finds that midwife-attended home births in Tehran have comparable safety outcomes to hospital births for low-risk pregnancies. This source is critical for midwives and policymakers in Tehran who are working to integrate home birth services into the broader healthcare system while maintaining high safety standards.</w:t>
      </w:r>
    </w:p>
    <w:p>
      <w:pPr>
        <w:pStyle w:val="BodyText"/>
      </w:pPr>
      <w:r>
        <w:t xml:space="preserve">United Nations Population Fund (UNFPA). (2021).</w:t>
      </w:r>
      <w:r>
        <w:t xml:space="preserve"> </w:t>
      </w:r>
      <w:r>
        <w:rPr>
          <w:iCs/>
          <w:i/>
        </w:rPr>
        <w:t xml:space="preserve">Maternal health in Iran: Progress and challenges</w:t>
      </w:r>
      <w:r>
        <w:t xml:space="preserve">. UNFPA Iran.</w:t>
      </w:r>
    </w:p>
    <w:p>
      <w:pPr>
        <w:pStyle w:val="BodyText"/>
      </w:pPr>
      <w:r>
        <w:t xml:space="preserve">This report provides a macro-level view of maternal health in Iran, with specific data on Tehran. It highlights the achievements of Iran’s midwifery system in reducing maternal mortality but also points to emerging challenges, such as increasing maternal age and chronic health conditions. The report emphasizes the need for midwives in Tehran to be equipped with advanced skills in managing high-risk pregnancies. This source is useful for understanding the broader public health context in which midwives in Tehran operate and the ongoing need for professional development.</w:t>
      </w:r>
    </w:p>
    <w:bookmarkEnd w:id="21"/>
    <w:bookmarkStart w:id="22" w:name="conclusion"/>
    <w:p>
      <w:pPr>
        <w:pStyle w:val="Heading2"/>
      </w:pPr>
      <w:r>
        <w:t xml:space="preserve">Conclusion</w:t>
      </w:r>
    </w:p>
    <w:p>
      <w:pPr>
        <w:pStyle w:val="FirstParagraph"/>
      </w:pPr>
      <w:r>
        <w:t xml:space="preserve">The annotated bibliography above illustrates the pivotal role of midwives in Tehran, Iran. From clinical care and education to cultural mediation and policy implementation, midwives are central to the maternal health landscape in the capital. The sources highlight both the strengths of Iran’s midwifery system and the areas requiring further development, providing a foundation for future research and practice in this dynamic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Tehran, Iran</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