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Baghdad,</w:t>
      </w:r>
      <w:r>
        <w:t xml:space="preserve"> </w:t>
      </w:r>
      <w:r>
        <w:t xml:space="preserve">Iraq</w:t>
      </w:r>
    </w:p>
    <w:bookmarkStart w:id="20" w:name="annotated-bibliography"/>
    <w:p>
      <w:pPr>
        <w:pStyle w:val="Heading1"/>
      </w:pPr>
      <w:r>
        <w:t xml:space="preserve">Annotated Bibliography</w:t>
      </w:r>
    </w:p>
    <w:p>
      <w:pPr>
        <w:pStyle w:val="FirstParagraph"/>
      </w:pPr>
      <w:r>
        <w:t xml:space="preserve">Topic: The Role, Challenges, and Future of Midwifery in Baghdad, Iraq</w:t>
      </w:r>
    </w:p>
    <w:bookmarkEnd w:id="20"/>
    <w:bookmarkStart w:id="21" w:name="introduction"/>
    <w:p>
      <w:pPr>
        <w:pStyle w:val="Heading2"/>
      </w:pPr>
      <w:r>
        <w:t xml:space="preserve">Introduction</w:t>
      </w:r>
    </w:p>
    <w:p>
      <w:pPr>
        <w:pStyle w:val="FirstParagraph"/>
      </w:pPr>
      <w:r>
        <w:t xml:space="preserve">This annotated bibliography compiles key literature regarding the practice of midwifery within the specific context of Baghdad, Iraq. The selection focuses on maternal health outcomes, the impact of conflict and infrastructure on midwifery services, cultural barriers, and the professional development of midwives in the capital city. These sources are essential for understanding the unique landscape of obstetric care in Baghdad, where modern medical practices intersect with traditional customs and post-conflict recovery efforts.</w:t>
      </w:r>
    </w:p>
    <w:bookmarkEnd w:id="21"/>
    <w:bookmarkStart w:id="30" w:name="references-and-annotations"/>
    <w:p>
      <w:pPr>
        <w:pStyle w:val="Heading2"/>
      </w:pPr>
      <w:r>
        <w:t xml:space="preserve">References and Annotations</w:t>
      </w:r>
    </w:p>
    <w:bookmarkStart w:id="22" w:name="X7f823c599bd1c4c9a905a5fb2c71d4f86cfa5ba"/>
    <w:p>
      <w:pPr>
        <w:pStyle w:val="Heading3"/>
      </w:pPr>
      <w:r>
        <w:t xml:space="preserve">1. Al-Mekhlafi, H. M., et al. (2019). "Maternal Health Services in Iraq: A Systematic Review."</w:t>
      </w:r>
    </w:p>
    <w:p>
      <w:pPr>
        <w:pStyle w:val="FirstParagraph"/>
      </w:pPr>
      <w:r>
        <w:t xml:space="preserve">Journal of Global Health Reports, 3, e2019036.</w:t>
      </w:r>
    </w:p>
    <w:p>
      <w:pPr>
        <w:pStyle w:val="BodyText"/>
      </w:pPr>
      <w:r>
        <w:t xml:space="preserve">This systematic review provides a comprehensive overview of maternal health services across Iraq, with significant data points derived from Baghdad's major teaching hospitals. The authors analyze the availability of skilled birth attendants and the quality of antenatal care. For the context of Baghdad, this source is critical as it highlights the disparity between the theoretical availability of midwives in government hospitals and the actual quality of care provided due to resource shortages. It offers statistical evidence regarding maternal mortality rates in the capital compared to international standards, serving as a baseline for evaluating the effectiveness of current midwifery interventions in the region.</w:t>
      </w:r>
    </w:p>
    <w:bookmarkEnd w:id="22"/>
    <w:bookmarkStart w:id="23" w:name="Xbbe1c8d4c68ca40cc8c11020a07b75428d7c622"/>
    <w:p>
      <w:pPr>
        <w:pStyle w:val="Heading3"/>
      </w:pPr>
      <w:r>
        <w:t xml:space="preserve">2. World Health Organization (WHO). (2020). "State of the World's Midwifery: Iraq Country Profile."</w:t>
      </w:r>
    </w:p>
    <w:p>
      <w:pPr>
        <w:pStyle w:val="FirstParagraph"/>
      </w:pPr>
      <w:r>
        <w:t xml:space="preserve">Geneva: World Health Organization.</w:t>
      </w:r>
    </w:p>
    <w:p>
      <w:pPr>
        <w:pStyle w:val="BodyText"/>
      </w:pPr>
      <w:r>
        <w:t xml:space="preserve">The WHO report offers a high-level policy perspective on the midwifery workforce in Iraq. It details the educational requirements for midwives in Baghdad and the regulatory frameworks governing their practice. This document is particularly relevant for understanding the gap between international midwifery standards and local implementation. It discusses the shortage of specialized midwives in Baghdad's peripheral districts compared to the central areas, emphasizing the need for equitable distribution of healthcare professionals. The report also addresses the impact of brain drain, where qualified Iraqi midwives migrate abroad, leaving a void in the capital's healthcare system.</w:t>
      </w:r>
    </w:p>
    <w:bookmarkEnd w:id="23"/>
    <w:bookmarkStart w:id="24" w:name="X8b5c8582083877f9ae788a06fa40ad46d0a7691"/>
    <w:p>
      <w:pPr>
        <w:pStyle w:val="Heading3"/>
      </w:pPr>
      <w:r>
        <w:t xml:space="preserve">3. Al-Hamdani, M., &amp; Al-Saadi, R. (2021). "Challenges Faced by Midwives in Public Hospitals in Baghdad: A Qualitative Study."</w:t>
      </w:r>
    </w:p>
    <w:p>
      <w:pPr>
        <w:pStyle w:val="FirstParagraph"/>
      </w:pPr>
      <w:r>
        <w:t xml:space="preserve">Iraqi Journal of Medical Sciences, 19(2), 45-58.</w:t>
      </w:r>
    </w:p>
    <w:p>
      <w:pPr>
        <w:pStyle w:val="BodyText"/>
      </w:pPr>
      <w:r>
        <w:t xml:space="preserve">This qualitative study provides direct insights from midwives working in Baghdad's public healthcare sector. Through interviews, the authors explore the daily challenges faced by these professionals, including inadequate equipment, high patient loads, and security concerns. The findings are crucial for understanding the human element of midwifery in Baghdad. It reveals how midwives often have to improvise due to supply chain disruptions and how these factors contribute to job dissatisfaction and burnout. This source is invaluable for policymakers aiming to improve working conditions and retention rates for midwives in the capital.</w:t>
      </w:r>
    </w:p>
    <w:bookmarkEnd w:id="24"/>
    <w:bookmarkStart w:id="25" w:name="X3ffdf2cd653f23e294124e955f8988d0f0080e4"/>
    <w:p>
      <w:pPr>
        <w:pStyle w:val="Heading3"/>
      </w:pPr>
      <w:r>
        <w:t xml:space="preserve">4. United Nations Population Fund (UNFPA). (2022). "Strengthening Midwifery Services in Post-Conflict Iraq."</w:t>
      </w:r>
    </w:p>
    <w:p>
      <w:pPr>
        <w:pStyle w:val="FirstParagraph"/>
      </w:pPr>
      <w:r>
        <w:t xml:space="preserve">Baghdad: UNFPA Iraq Country Office.</w:t>
      </w:r>
    </w:p>
    <w:p>
      <w:pPr>
        <w:pStyle w:val="BodyText"/>
      </w:pPr>
      <w:r>
        <w:t xml:space="preserve">This report focuses on the initiatives taken by UNFPA in collaboration with the Iraqi Ministry of Health to enhance midwifery services in Baghdad. It details training programs designed to update the skills of existing midwives and integrate emergency obstetric care protocols. The document highlights specific projects in Baghdad aimed at reducing maternal mortality through better midwifery-led interventions. It is a key resource for understanding the role of international aid in shaping the midwifery landscape in Iraq and provides case studies of successful interventions in Baghdad's health facilities.</w:t>
      </w:r>
    </w:p>
    <w:bookmarkEnd w:id="25"/>
    <w:bookmarkStart w:id="26" w:name="Xf82f403f4db38d1481f10e9fc5385acd799e58f"/>
    <w:p>
      <w:pPr>
        <w:pStyle w:val="Heading3"/>
      </w:pPr>
      <w:r>
        <w:t xml:space="preserve">5. Al-Khafaji, A. (2018). "Cultural Beliefs and Practices Influencing Maternal Care in Baghdad."</w:t>
      </w:r>
    </w:p>
    <w:p>
      <w:pPr>
        <w:pStyle w:val="FirstParagraph"/>
      </w:pPr>
      <w:r>
        <w:t xml:space="preserve">Middle East Journal of Family Medicine, 16(4), 22-30.</w:t>
      </w:r>
    </w:p>
    <w:p>
      <w:pPr>
        <w:pStyle w:val="BodyText"/>
      </w:pPr>
      <w:r>
        <w:t xml:space="preserve">This article examines the cultural context in which midwives operate in Baghdad. It explores traditional beliefs surrounding pregnancy and childbirth that may conflict with modern medical advice. For midwives in Baghdad, understanding these cultural nuances is essential for effective patient care. The study discusses how midwives navigate the tension between respecting cultural traditions and ensuring medical safety. It provides practical insights into communication strategies that midwives can use to build trust with patients in Baghdad, making it a vital resource for cultural competency training.</w:t>
      </w:r>
    </w:p>
    <w:bookmarkEnd w:id="26"/>
    <w:bookmarkStart w:id="27" w:name="X4ddbc7d8c68f1f14c1a120771b63f2c709d9ba9"/>
    <w:p>
      <w:pPr>
        <w:pStyle w:val="Heading3"/>
      </w:pPr>
      <w:r>
        <w:t xml:space="preserve">6. Al-Jubouri, A. A., et al. (2023). "The Impact of Infrastructure Damage on Midwifery Services in Baghdad."</w:t>
      </w:r>
    </w:p>
    <w:p>
      <w:pPr>
        <w:pStyle w:val="FirstParagraph"/>
      </w:pPr>
      <w:r>
        <w:t xml:space="preserve">International Journal of Health Planning and Management, 38(1), 112-125.</w:t>
      </w:r>
    </w:p>
    <w:p>
      <w:pPr>
        <w:pStyle w:val="BodyText"/>
      </w:pPr>
      <w:r>
        <w:t xml:space="preserve">This recent study analyzes the long-term effects of conflict-related infrastructure damage on midwifery services in Baghdad. It assesses the condition of maternity wards and the availability of essential utilities such as electricity and clean water. The findings underscore the direct link between infrastructure stability and the ability of midwives to provide safe care. This source is particularly important for understanding the logistical challenges that midwives in Baghdad face and the need for infrastructure investment as a prerequisite for improving maternal health outcomes.</w:t>
      </w:r>
    </w:p>
    <w:bookmarkEnd w:id="27"/>
    <w:bookmarkStart w:id="28" w:name="X9799928de38585f1648e603c2b357b3d282fb58"/>
    <w:p>
      <w:pPr>
        <w:pStyle w:val="Heading3"/>
      </w:pPr>
      <w:r>
        <w:t xml:space="preserve">7. Iraqi Ministry of Health. (2021). "National Strategic Plan for Maternal and Child Health."</w:t>
      </w:r>
    </w:p>
    <w:p>
      <w:pPr>
        <w:pStyle w:val="FirstParagraph"/>
      </w:pPr>
      <w:r>
        <w:t xml:space="preserve">Baghdad: Ministry of Health, Republic of Iraq.</w:t>
      </w:r>
    </w:p>
    <w:p>
      <w:pPr>
        <w:pStyle w:val="BodyText"/>
      </w:pPr>
      <w:r>
        <w:t xml:space="preserve">This official government document outlines the strategic priorities for maternal and child health in Iraq, with specific targets for Baghdad. It includes plans for expanding midwifery education, improving supervision, and integrating midwifery services into primary healthcare. The plan is a critical resource for understanding the government's vision for the future of midwifery in the capital. It provides a framework for evaluating progress and identifying areas where further action is needed to meet national and international health goals.</w:t>
      </w:r>
    </w:p>
    <w:bookmarkEnd w:id="28"/>
    <w:bookmarkStart w:id="29" w:name="X824e67a79d73a041d04a8c63ea7889f4e7a0012"/>
    <w:p>
      <w:pPr>
        <w:pStyle w:val="Heading3"/>
      </w:pPr>
      <w:r>
        <w:t xml:space="preserve">8. Al-Samarrai, H. (2020). "Professional Identity and Autonomy of Midwives in Iraq."</w:t>
      </w:r>
    </w:p>
    <w:p>
      <w:pPr>
        <w:pStyle w:val="FirstParagraph"/>
      </w:pPr>
      <w:r>
        <w:t xml:space="preserve">Journal of Midwifery and Women's Health, 65(3), 345-352.</w:t>
      </w:r>
    </w:p>
    <w:p>
      <w:pPr>
        <w:pStyle w:val="BodyText"/>
      </w:pPr>
      <w:r>
        <w:t xml:space="preserve">This article explores the professional status of midwives in Iraq, focusing on their autonomy and recognition within the healthcare hierarchy. It discusses the challenges midwives in Baghdad face in asserting their professional role due to hierarchical medical structures. The study argues for greater professional autonomy for midwives as a means to improve maternal care. It is an important contribution to the discourse on midwifery in Iraq, highlighting the need for professional advocacy and policy changes to empower midwives in Baghdad.</w:t>
      </w:r>
    </w:p>
    <w:bookmarkEnd w:id="29"/>
    <w:p>
      <w:pPr>
        <w:pStyle w:val="BodyText"/>
      </w:pPr>
      <w:r>
        <w:t xml:space="preserve">Document generated for educational and research purposes regarding Midwifery in Baghdad, Iraq.</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Baghdad, Iraq</dc:title>
  <dc:creator/>
  <dc:language>en</dc:language>
  <cp:keywords/>
  <dcterms:created xsi:type="dcterms:W3CDTF">2026-08-07T01:01:00Z</dcterms:created>
  <dcterms:modified xsi:type="dcterms:W3CDTF">2026-08-07T01:01:00Z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