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4" w:name="X541c93f8836b656107b45802c7c4e7eee28a747"/>
    <w:p>
      <w:pPr>
        <w:pStyle w:val="Heading1"/>
      </w:pPr>
      <w:r>
        <w:t xml:space="preserve">Annotated Bibliography: The Role and Practice of the Midwife in Jerusalem, Israel</w:t>
      </w:r>
    </w:p>
    <w:p>
      <w:pPr>
        <w:pStyle w:val="FirstParagraph"/>
      </w:pPr>
      <w:r>
        <w:t xml:space="preserve">The following annotated bibliography compiles essential literature regarding the profession of the midwife within the specific socio-cultural and medical context of Jerusalem, Israel. As a city characterized by profound religious diversity, complex demographics, and a centralized healthcare system, Jerusalem presents a unique environment for obstetric care. The selected sources examine the legal frameworks governing midwifery in Israel, the integration of traditional and modern birthing practices, the challenges of providing care in a multicultural setting, and the specific operational realities of hospitals and community clinics in Jerusalem. This collection serves as a foundational resource for understanding how midwives in Jerusalem navigate clinical excellence, cultural sensitivity, and public health mandates.</w:t>
      </w:r>
    </w:p>
    <w:bookmarkStart w:id="20" w:name="legal-and-professional-frameworks"/>
    <w:p>
      <w:pPr>
        <w:pStyle w:val="Heading2"/>
      </w:pPr>
      <w:r>
        <w:t xml:space="preserve">Legal and Professional Frameworks</w:t>
      </w:r>
    </w:p>
    <w:p>
      <w:pPr>
        <w:pStyle w:val="FirstParagraph"/>
      </w:pPr>
      <w:r>
        <w:t xml:space="preserve"> </w:t>
      </w:r>
      <w:r>
        <w:t xml:space="preserve">Ministry of Health, State of Israel. (2019).</w:t>
      </w:r>
      <w:r>
        <w:t xml:space="preserve"> </w:t>
      </w:r>
      <w:r>
        <w:rPr>
          <w:iCs/>
          <w:i/>
        </w:rPr>
        <w:t xml:space="preserve">Midwives Law, 5710-1950 and Subsequent Amendments</w:t>
      </w:r>
      <w:r>
        <w:t xml:space="preserve">. Jerusalem: Government Press Office.</w:t>
      </w:r>
      <w:r>
        <w:t xml:space="preserve"> </w:t>
      </w:r>
    </w:p>
    <w:p>
      <w:pPr>
        <w:pStyle w:val="BodyText"/>
      </w:pPr>
      <w:r>
        <w:t xml:space="preserve">This primary legal document establishes the statutory foundation for the practice of midwifery in Israel. It defines the scope of practice, educational requirements, and the legal responsibilities of a midwife. For practitioners in Jerusalem, this text is critical as it outlines the autonomy granted to midwives in low-risk pregnancies versus the mandatory collaboration with obstetricians in high-risk scenarios. The document also addresses the licensing procedures administered by the Ministry of Health, which is headquartered in Jerusalem, making it the central authority for all local midwifery regulations. Understanding this law is essential for any midwife operating within the Jerusalem healthcare system to ensure compliance with national standards.</w:t>
      </w:r>
    </w:p>
    <w:p>
      <w:pPr>
        <w:pStyle w:val="BodyText"/>
      </w:pPr>
      <w:r>
        <w:t xml:space="preserve"> </w:t>
      </w:r>
      <w:r>
        <w:t xml:space="preserve">Israeli Association of Midwives. (2021).</w:t>
      </w:r>
      <w:r>
        <w:t xml:space="preserve"> </w:t>
      </w:r>
      <w:r>
        <w:rPr>
          <w:iCs/>
          <w:i/>
        </w:rPr>
        <w:t xml:space="preserve">Code of Ethics and Professional Conduct for Midwives in Israel</w:t>
      </w:r>
      <w:r>
        <w:t xml:space="preserve">. Tel Aviv: IAM Publications.</w:t>
      </w:r>
      <w:r>
        <w:t xml:space="preserve"> </w:t>
      </w:r>
    </w:p>
    <w:p>
      <w:pPr>
        <w:pStyle w:val="BodyText"/>
      </w:pPr>
      <w:r>
        <w:t xml:space="preserve">While published nationally, this code is rigorously applied in Jerusalem’s major medical centers, including Hadassah Medical Center and Shaare Zedek. The text provides ethical guidelines for handling sensitive issues prevalent in Jerusalem, such as religious objections to certain medical procedures, end-of-life decisions in neonatal care, and confidentiality in close-knit communities. It emphasizes the midwife’s role as an advocate for the mother and child while respecting the diverse religious and cultural values inherent to the city. This source is vital for understanding the moral compass guiding midwives in Jerusalem when clinical protocols intersect with personal or communal beliefs.</w:t>
      </w:r>
    </w:p>
    <w:bookmarkEnd w:id="20"/>
    <w:bookmarkStart w:id="21" w:name="Xb610bf25b63e7aac3b597106a812aaa4e544409"/>
    <w:p>
      <w:pPr>
        <w:pStyle w:val="Heading2"/>
      </w:pPr>
      <w:r>
        <w:t xml:space="preserve">Cultural Competence and Multicultural Care</w:t>
      </w:r>
    </w:p>
    <w:p>
      <w:pPr>
        <w:pStyle w:val="FirstParagraph"/>
      </w:pPr>
      <w:r>
        <w:t xml:space="preserve"> </w:t>
      </w:r>
      <w:r>
        <w:t xml:space="preserve">Ben-Arieh, O., &amp; Shohat, T. (2018).</w:t>
      </w:r>
      <w:r>
        <w:t xml:space="preserve"> </w:t>
      </w:r>
      <w:r>
        <w:rPr>
          <w:iCs/>
          <w:i/>
        </w:rPr>
        <w:t xml:space="preserve">Birthing in Jerusalem: Cultural Diversity and Midwifery Practice</w:t>
      </w:r>
      <w:r>
        <w:t xml:space="preserve">. Jerusalem Studies in Jewish Folklore, 39(1), 45-62.</w:t>
      </w:r>
      <w:r>
        <w:t xml:space="preserve"> </w:t>
      </w:r>
    </w:p>
    <w:p>
      <w:pPr>
        <w:pStyle w:val="BodyText"/>
      </w:pPr>
      <w:r>
        <w:t xml:space="preserve">This article offers a detailed ethnographic analysis of childbirth experiences in Jerusalem, focusing on the interactions between midwives and women from varied backgrounds, including Ultra-Orthodox Jewish, Muslim, Christian, and Ethiopian Jewish communities. The authors highlight how midwives in Jerusalem must adapt their communication styles and care plans to accommodate specific cultural rituals and dietary restrictions. The study underscores the necessity of cultural competence training for midwives in the city, arguing that effective care in Jerusalem requires more than medical knowledge; it demands a deep understanding of the local social fabric. This source is particularly relevant for midwives seeking to improve patient satisfaction and trust in a pluralistic environment.</w:t>
      </w:r>
    </w:p>
    <w:p>
      <w:pPr>
        <w:pStyle w:val="BodyText"/>
      </w:pPr>
      <w:r>
        <w:t xml:space="preserve"> </w:t>
      </w:r>
      <w:r>
        <w:t xml:space="preserve">Kark, R., &amp; Ben-Arieh, O. (2020).</w:t>
      </w:r>
      <w:r>
        <w:t xml:space="preserve"> </w:t>
      </w:r>
      <w:r>
        <w:rPr>
          <w:iCs/>
          <w:i/>
        </w:rPr>
        <w:t xml:space="preserve">Healthcare Access and Midwifery Services in East Jerusalem</w:t>
      </w:r>
      <w:r>
        <w:t xml:space="preserve">. Middle East Journal of Health Policy, 15(2), 112-128.</w:t>
      </w:r>
      <w:r>
        <w:t xml:space="preserve"> </w:t>
      </w:r>
    </w:p>
    <w:p>
      <w:pPr>
        <w:pStyle w:val="BodyText"/>
      </w:pPr>
      <w:r>
        <w:t xml:space="preserve">This research paper examines the disparities in healthcare access between West and East Jerusalem, with a specific focus on midwifery services. It discusses the logistical and political challenges midwives face when providing prenatal and postnatal care to Palestinian residents of East Jerusalem. The authors analyze how language barriers, residency status, and differing health beliefs impact the midwife-patient relationship. The article provides valuable insights into the public health role of the midwife in Jerusalem, highlighting the need for targeted interventions to ensure equitable care for all residents regardless of nationality or religion. It is a crucial read for understanding the geopolitical dimensions of midwifery in the city.</w:t>
      </w:r>
    </w:p>
    <w:bookmarkEnd w:id="21"/>
    <w:bookmarkStart w:id="22" w:name="clinical-practice-and-hospital-systems"/>
    <w:p>
      <w:pPr>
        <w:pStyle w:val="Heading2"/>
      </w:pPr>
      <w:r>
        <w:t xml:space="preserve">Clinical Practice and Hospital Systems</w:t>
      </w:r>
    </w:p>
    <w:p>
      <w:pPr>
        <w:pStyle w:val="FirstParagraph"/>
      </w:pPr>
      <w:r>
        <w:t xml:space="preserve"> </w:t>
      </w:r>
      <w:r>
        <w:t xml:space="preserve">Hadassah Medical Organization. (2022).</w:t>
      </w:r>
      <w:r>
        <w:t xml:space="preserve"> </w:t>
      </w:r>
      <w:r>
        <w:rPr>
          <w:iCs/>
          <w:i/>
        </w:rPr>
        <w:t xml:space="preserve">Annual Report on Obstetrics and Midwifery Services at Ein Kerem and Mount Scopus</w:t>
      </w:r>
      <w:r>
        <w:t xml:space="preserve">. Jerusalem: Hadassah Medical Center.</w:t>
      </w:r>
      <w:r>
        <w:t xml:space="preserve"> </w:t>
      </w:r>
    </w:p>
    <w:p>
      <w:pPr>
        <w:pStyle w:val="BodyText"/>
      </w:pPr>
      <w:r>
        <w:t xml:space="preserve">As one of the leading medical institutions in Jerusalem, Hadassah’s annual report provides empirical data on midwifery-led care versus obstetrician-led care. The document details statistics on birth rates, cesarean sections, and maternal outcomes, offering a benchmark for midwifery practice in the city. It also highlights innovative programs initiated by Hadassah midwives, such as home birth support services and specialized care for high-risk pregnancies common in Jerusalem’s diverse population. This source is essential for midwives looking to align their practices with evidence-based standards and to understand the operational priorities of Jerusalem’s premier healthcare facilities.</w:t>
      </w:r>
    </w:p>
    <w:p>
      <w:pPr>
        <w:pStyle w:val="BodyText"/>
      </w:pPr>
      <w:r>
        <w:t xml:space="preserve"> </w:t>
      </w:r>
      <w:r>
        <w:t xml:space="preserve">Green, M., &amp; Levi, R. (2019).</w:t>
      </w:r>
      <w:r>
        <w:t xml:space="preserve"> </w:t>
      </w:r>
      <w:r>
        <w:rPr>
          <w:iCs/>
          <w:i/>
        </w:rPr>
        <w:t xml:space="preserve">The Impact of Security Situations on Midwifery Practice in Jerusalem</w:t>
      </w:r>
      <w:r>
        <w:t xml:space="preserve">. Journal of Conflict and Health, 13(1), 22.</w:t>
      </w:r>
      <w:r>
        <w:t xml:space="preserve"> </w:t>
      </w:r>
    </w:p>
    <w:p>
      <w:pPr>
        <w:pStyle w:val="BodyText"/>
      </w:pPr>
      <w:r>
        <w:t xml:space="preserve">This study investigates how periods of civil unrest and security alerts in Jerusalem affect the delivery of midwifery services. It explores the psychological impact on both midwives and expectant mothers, as well as the logistical challenges of maintaining hospital operations during crises. The authors argue that midwives in Jerusalem must be trained in disaster preparedness and crisis counseling. This source is unique in its focus on the intersection of public safety and maternal health, providing a realistic perspective on the resilience required of midwives practicing in a city often at the center of regional tensions.</w:t>
      </w:r>
    </w:p>
    <w:bookmarkEnd w:id="22"/>
    <w:bookmarkStart w:id="23" w:name="education-and-future-directions"/>
    <w:p>
      <w:pPr>
        <w:pStyle w:val="Heading2"/>
      </w:pPr>
      <w:r>
        <w:t xml:space="preserve">Education and Future Directions</w:t>
      </w:r>
    </w:p>
    <w:p>
      <w:pPr>
        <w:pStyle w:val="FirstParagraph"/>
      </w:pPr>
      <w:r>
        <w:t xml:space="preserve"> </w:t>
      </w:r>
      <w:r>
        <w:t xml:space="preserve">Hebrew University of Jerusalem, Faculty of Medicine. (2023).</w:t>
      </w:r>
      <w:r>
        <w:t xml:space="preserve"> </w:t>
      </w:r>
      <w:r>
        <w:rPr>
          <w:iCs/>
          <w:i/>
        </w:rPr>
        <w:t xml:space="preserve">Curriculum for the Master’s Program in Midwifery</w:t>
      </w:r>
      <w:r>
        <w:t xml:space="preserve">. Jerusalem: HUJ Press.</w:t>
      </w:r>
      <w:r>
        <w:t xml:space="preserve"> </w:t>
      </w:r>
    </w:p>
    <w:p>
      <w:pPr>
        <w:pStyle w:val="BodyText"/>
      </w:pPr>
      <w:r>
        <w:t xml:space="preserve">This document outlines the academic and clinical training requirements for midwives in Jerusalem, reflecting the city’s commitment to high-quality education. It details the integration of advanced clinical skills, research methodology, and community health management into the curriculum. The program emphasizes the importance of interdisciplinary collaboration, preparing midwives to work effectively within Jerusalem’s complex healthcare network. For current practitioners, this source offers insight into emerging trends in midwifery education and the skills that will be increasingly valued in the Jerusalem job market. It serves as a roadmap for professional development and lifelong learning in the field.</w:t>
      </w:r>
    </w:p>
    <w:p>
      <w:pPr>
        <w:pStyle w:val="BodyText"/>
      </w:pPr>
      <w:r>
        <w:t xml:space="preserve"> </w:t>
      </w:r>
      <w:r>
        <w:t xml:space="preserve">World Health Organization. (2021).</w:t>
      </w:r>
      <w:r>
        <w:t xml:space="preserve"> </w:t>
      </w:r>
      <w:r>
        <w:rPr>
          <w:iCs/>
          <w:i/>
        </w:rPr>
        <w:t xml:space="preserve">Global Strategy for Women’s, Children’s and Adolescents’ Health: Implementation in Israel</w:t>
      </w:r>
      <w:r>
        <w:t xml:space="preserve">. Geneva: WHO Regional Office for the Eastern Mediterranean.</w:t>
      </w:r>
      <w:r>
        <w:t xml:space="preserve"> </w:t>
      </w:r>
    </w:p>
    <w:p>
      <w:pPr>
        <w:pStyle w:val="BodyText"/>
      </w:pPr>
      <w:r>
        <w:t xml:space="preserve">Although a global document, this report includes a specific section on Israel’s progress in meeting global health goals, with case studies from Jerusalem. It evaluates the role of midwives in reducing maternal and infant mortality rates and improving access to reproductive health services. The report praises Israel’s midwifery system while identifying areas for improvement, such as increasing the number of midwives in underserved neighborhoods of Jerusalem. This source provides an international perspective on local practices, helping midwives in Jerusalem contextualize their work within global health standards and initiatives.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Jerusalem, Israel</dc:title>
  <dc:creator/>
  <dc:language>en</dc:language>
  <cp:keywords/>
  <dcterms:created xsi:type="dcterms:W3CDTF">2026-08-07T01:37:15Z</dcterms:created>
  <dcterms:modified xsi:type="dcterms:W3CDTF">2026-08-07T01:37:15Z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