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Almaty,</w:t>
      </w:r>
      <w:r>
        <w:t xml:space="preserve"> </w:t>
      </w:r>
      <w:r>
        <w:t xml:space="preserve">Kazakhstan</w:t>
      </w:r>
    </w:p>
    <w:bookmarkStart w:id="20" w:name="Xf2bec28c38f4b3971cfe2027877d3bf0633d9d6"/>
    <w:p>
      <w:pPr>
        <w:pStyle w:val="Heading1"/>
      </w:pPr>
      <w:r>
        <w:t xml:space="preserve">Annotated Bibliography: The Role and Status of Midwifery in Almaty, Kazakhstan</w:t>
      </w:r>
    </w:p>
    <w:p>
      <w:pPr>
        <w:pStyle w:val="FirstParagraph"/>
      </w:pPr>
      <w:r>
        <w:t xml:space="preserve">A curated collection of resources examining maternal healthcare, professional standards, and educational frameworks for midwives within the context of Kazakhstan's largest city.</w:t>
      </w:r>
    </w:p>
    <w:bookmarkEnd w:id="20"/>
    <w:p>
      <w:pPr>
        <w:pStyle w:val="BodyText"/>
      </w:pPr>
      <w:r>
        <w:t xml:space="preserve">This annotated bibliography provides a comprehensive overview of literature relevant to the practice of midwifery in Almaty, Kazakhstan. It addresses the transition from Soviet-era obstetric models to modern, woman-centered care, the regulatory environment established by the Ministry of Health of the Republic of Kazakhstan, and the specific challenges faced by healthcare professionals in Almaty's urban maternity hospitals.</w:t>
      </w:r>
    </w:p>
    <w:bookmarkStart w:id="21" w:name="X45ece82b558936b99373fc2efe9930e4d2b1d1b"/>
    <w:p>
      <w:pPr>
        <w:pStyle w:val="Heading2"/>
      </w:pPr>
      <w:r>
        <w:t xml:space="preserve">Regulatory Framework and Professional Standards</w:t>
      </w:r>
    </w:p>
    <w:p>
      <w:pPr>
        <w:pStyle w:val="FirstParagraph"/>
      </w:pPr>
      <w:r>
        <w:t xml:space="preserve">Ministry of Health of the Republic of Kazakhstan. (2021).</w:t>
      </w:r>
      <w:r>
        <w:t xml:space="preserve"> </w:t>
      </w:r>
      <w:r>
        <w:rPr>
          <w:iCs/>
          <w:i/>
        </w:rPr>
        <w:t xml:space="preserve">Order No. 256: On Approval of the Standard of Medical Care for Pregnant Women and Midwives.</w:t>
      </w:r>
      <w:r>
        <w:t xml:space="preserve"> </w:t>
      </w:r>
      <w:r>
        <w:t xml:space="preserve">Astana: Government of Kazakhstan.</w:t>
      </w:r>
    </w:p>
    <w:p>
      <w:pPr>
        <w:pStyle w:val="BodyText"/>
      </w:pPr>
      <w:r>
        <w:t xml:space="preserve">This official government document outlines the mandatory clinical protocols for midwives and obstetricians across Kazakhstan. It details the scope of practice, including prenatal monitoring, labor management, and postnatal care. The standard emphasizes the integration of midwives into multidisciplinary teams within major urban centers like Almaty.</w:t>
      </w:r>
    </w:p>
    <w:p>
      <w:pPr>
        <w:pStyle w:val="BodyText"/>
      </w:pPr>
      <w:r>
        <w:t xml:space="preserve">This is a primary source essential for understanding the legal boundaries of a midwife's role in Almaty. It is highly authoritative and directly applicable to clinical practice in public maternity hospitals such as the Republican Maternity Hospital.</w:t>
      </w:r>
    </w:p>
    <w:p>
      <w:pPr>
        <w:pStyle w:val="BodyText"/>
      </w:pPr>
      <w:r>
        <w:t xml:space="preserve">Kazakhstan Chamber of Physicians and Pharmacists. (2022).</w:t>
      </w:r>
      <w:r>
        <w:t xml:space="preserve"> </w:t>
      </w:r>
      <w:r>
        <w:rPr>
          <w:iCs/>
          <w:i/>
        </w:rPr>
        <w:t xml:space="preserve">Code of Ethics for Medical Workers: Midwifery and Obstetrics.</w:t>
      </w:r>
      <w:r>
        <w:t xml:space="preserve"> </w:t>
      </w:r>
      <w:r>
        <w:t xml:space="preserve">Almaty: KCP Publications.</w:t>
      </w:r>
    </w:p>
    <w:p>
      <w:pPr>
        <w:pStyle w:val="BodyText"/>
      </w:pPr>
      <w:r>
        <w:t xml:space="preserve">This publication establishes the ethical guidelines for medical practitioners in Kazakhstan, with specific sections dedicated to midwives. It addresses patient confidentiality, informed consent, and the cultural sensitivity required when treating diverse populations in Almaty, including ethnic Kazakhs, Russians, and other minorities.</w:t>
      </w:r>
    </w:p>
    <w:p>
      <w:pPr>
        <w:pStyle w:val="BodyText"/>
      </w:pPr>
      <w:r>
        <w:t xml:space="preserve">Crucial for midwives navigating the socio-cultural landscape of Almaty. It provides a framework for maintaining professional integrity while respecting local traditions regarding childbirth.</w:t>
      </w:r>
    </w:p>
    <w:bookmarkEnd w:id="21"/>
    <w:bookmarkStart w:id="22" w:name="Xe5f75bb88ccd4599d08725c961a9147c27df713"/>
    <w:p>
      <w:pPr>
        <w:pStyle w:val="Heading2"/>
      </w:pPr>
      <w:r>
        <w:t xml:space="preserve">Maternal Health Outcomes and Urban Challenges</w:t>
      </w:r>
    </w:p>
    <w:p>
      <w:pPr>
        <w:pStyle w:val="FirstParagraph"/>
      </w:pPr>
      <w:r>
        <w:t xml:space="preserve">World Health Organization (WHO). (2020).</w:t>
      </w:r>
      <w:r>
        <w:t xml:space="preserve"> </w:t>
      </w:r>
      <w:r>
        <w:rPr>
          <w:iCs/>
          <w:i/>
        </w:rPr>
        <w:t xml:space="preserve">Maternal Health in Kazakhstan: Progress and Challenges.</w:t>
      </w:r>
      <w:r>
        <w:t xml:space="preserve"> </w:t>
      </w:r>
      <w:r>
        <w:t xml:space="preserve">Geneva: WHO Regional Office for Europe.</w:t>
      </w:r>
    </w:p>
    <w:p>
      <w:pPr>
        <w:pStyle w:val="BodyText"/>
      </w:pPr>
      <w:r>
        <w:t xml:space="preserve">This report analyzes maternal mortality and morbidity rates in Kazakhstan, highlighting the disparity between rural areas and urban centers like Almaty. It discusses the high rate of cesarean sections in Almaty's private and public clinics and the role of midwives in promoting natural birth and reducing unnecessary interventions.</w:t>
      </w:r>
    </w:p>
    <w:p>
      <w:pPr>
        <w:pStyle w:val="BodyText"/>
      </w:pPr>
      <w:r>
        <w:t xml:space="preserve">A vital resource for understanding the epidemiological context. It offers data-driven insights into why midwifery-led care is critical for improving health outcomes in Almaty's rapidly growing population.</w:t>
      </w:r>
    </w:p>
    <w:p>
      <w:pPr>
        <w:pStyle w:val="BodyText"/>
      </w:pPr>
      <w:r>
        <w:t xml:space="preserve">Sadykova, A., &amp; Nurpeisova, G. (2019). "The Impact of Midwifery Care on Maternal Satisfaction in Almaty City."</w:t>
      </w:r>
      <w:r>
        <w:t xml:space="preserve"> </w:t>
      </w:r>
      <w:r>
        <w:rPr>
          <w:iCs/>
          <w:i/>
        </w:rPr>
        <w:t xml:space="preserve">Journal of Central Asian Health Sciences</w:t>
      </w:r>
      <w:r>
        <w:t xml:space="preserve">, 12(3), 45-58.</w:t>
      </w:r>
    </w:p>
    <w:p>
      <w:pPr>
        <w:pStyle w:val="BodyText"/>
      </w:pPr>
      <w:r>
        <w:t xml:space="preserve">This peer-reviewed study surveys women who gave birth in Almaty between 2017 and 2018. It compares satisfaction levels between those attended by midwives versus those attended solely by obstetricians. The findings suggest that continuous midwifery support significantly improves patient satisfaction and reduces anxiety during labor in Almaty's high-pressure hospital environments.</w:t>
      </w:r>
    </w:p>
    <w:p>
      <w:pPr>
        <w:pStyle w:val="BodyText"/>
      </w:pPr>
      <w:r>
        <w:t xml:space="preserve">Highly relevant empirical research focused specifically on Almaty. It provides evidence supporting the expansion of midwifery roles in the city's healthcare system.</w:t>
      </w:r>
    </w:p>
    <w:bookmarkEnd w:id="22"/>
    <w:bookmarkStart w:id="23" w:name="education-and-training-in-kazakhstan"/>
    <w:p>
      <w:pPr>
        <w:pStyle w:val="Heading2"/>
      </w:pPr>
      <w:r>
        <w:t xml:space="preserve">Education and Training in Kazakhstan</w:t>
      </w:r>
    </w:p>
    <w:p>
      <w:pPr>
        <w:pStyle w:val="FirstParagraph"/>
      </w:pPr>
      <w:r>
        <w:t xml:space="preserve">Al-Farabi Kazakh National University. (2023).</w:t>
      </w:r>
      <w:r>
        <w:t xml:space="preserve"> </w:t>
      </w:r>
      <w:r>
        <w:rPr>
          <w:iCs/>
          <w:i/>
        </w:rPr>
        <w:t xml:space="preserve">Curriculum for Bachelor of Midwifery: Modern Approaches.</w:t>
      </w:r>
      <w:r>
        <w:t xml:space="preserve"> </w:t>
      </w:r>
      <w:r>
        <w:t xml:space="preserve">Almaty: AKNU Press.</w:t>
      </w:r>
    </w:p>
    <w:p>
      <w:pPr>
        <w:pStyle w:val="BodyText"/>
      </w:pPr>
      <w:r>
        <w:t xml:space="preserve">This document details the academic requirements for midwifery students in Kazakhstan. It highlights the shift towards evidence-based practice and the inclusion of international standards in the curriculum. It also covers clinical rotations in Almaty's leading medical institutions.</w:t>
      </w:r>
    </w:p>
    <w:p>
      <w:pPr>
        <w:pStyle w:val="BodyText"/>
      </w:pPr>
      <w:r>
        <w:t xml:space="preserve">Essential for understanding the educational background of midwives practicing in Almaty. It reflects the modernization efforts of Kazakhstan's medical education system.</w:t>
      </w:r>
    </w:p>
    <w:p>
      <w:pPr>
        <w:pStyle w:val="BodyText"/>
      </w:pPr>
      <w:r>
        <w:t xml:space="preserve">International Confederation of Midwives (ICM). (2021).</w:t>
      </w:r>
      <w:r>
        <w:t xml:space="preserve"> </w:t>
      </w:r>
      <w:r>
        <w:rPr>
          <w:iCs/>
          <w:i/>
        </w:rPr>
        <w:t xml:space="preserve">Global Standards for Midwifery Education: Application in Central Asia.</w:t>
      </w:r>
      <w:r>
        <w:t xml:space="preserve"> </w:t>
      </w:r>
      <w:r>
        <w:t xml:space="preserve">London: ICM.</w:t>
      </w:r>
    </w:p>
    <w:p>
      <w:pPr>
        <w:pStyle w:val="BodyText"/>
      </w:pPr>
      <w:r>
        <w:t xml:space="preserve">This report evaluates how global midwifery standards are being adopted in Central Asian countries, including Kazakhstan. It discusses partnerships between international organizations and Kazakh universities to enhance midwifery training in cities like Almaty.</w:t>
      </w:r>
    </w:p>
    <w:p>
      <w:pPr>
        <w:pStyle w:val="BodyText"/>
      </w:pPr>
      <w:r>
        <w:t xml:space="preserve">Provides a comparative perspective, showing how Almaty's midwifery education aligns with global best practices. Useful for professionals seeking international certification.</w:t>
      </w:r>
    </w:p>
    <w:bookmarkEnd w:id="23"/>
    <w:bookmarkStart w:id="24" w:name="cultural-and-social-perspectives"/>
    <w:p>
      <w:pPr>
        <w:pStyle w:val="Heading2"/>
      </w:pPr>
      <w:r>
        <w:t xml:space="preserve">Cultural and Social Perspectives</w:t>
      </w:r>
    </w:p>
    <w:p>
      <w:pPr>
        <w:pStyle w:val="FirstParagraph"/>
      </w:pPr>
      <w:r>
        <w:t xml:space="preserve">Nurgalieva, Z. (2020).</w:t>
      </w:r>
      <w:r>
        <w:t xml:space="preserve"> </w:t>
      </w:r>
      <w:r>
        <w:rPr>
          <w:iCs/>
          <w:i/>
        </w:rPr>
        <w:t xml:space="preserve">Traditional Birth Practices and Modern Medicine in Kazakhstan.</w:t>
      </w:r>
      <w:r>
        <w:t xml:space="preserve"> </w:t>
      </w:r>
      <w:r>
        <w:t xml:space="preserve">Almaty: Kazakh National University Press.</w:t>
      </w:r>
    </w:p>
    <w:p>
      <w:pPr>
        <w:pStyle w:val="BodyText"/>
      </w:pPr>
      <w:r>
        <w:t xml:space="preserve">This book explores the intersection of traditional Kazakh birthing customs and modern medical practices. It examines how midwives in Almaty bridge the gap between cultural expectations (such as the role of family elders) and clinical protocols in hospital settings.</w:t>
      </w:r>
    </w:p>
    <w:p>
      <w:pPr>
        <w:pStyle w:val="BodyText"/>
      </w:pPr>
      <w:r>
        <w:t xml:space="preserve">An important cultural resource for midwives working in Almaty. It helps practitioners understand the social dynamics of childbirth in Kazakhstan, fostering better patient-provider relationships.</w:t>
      </w:r>
    </w:p>
    <w:p>
      <w:pPr>
        <w:pStyle w:val="BodyText"/>
      </w:pPr>
      <w:r>
        <w:t xml:space="preserve">UNICEF Kazakhstan. (2022).</w:t>
      </w:r>
      <w:r>
        <w:t xml:space="preserve"> </w:t>
      </w:r>
      <w:r>
        <w:rPr>
          <w:iCs/>
          <w:i/>
        </w:rPr>
        <w:t xml:space="preserve">Family-Friendly Birth: A Guide for Healthcare Providers in Almaty.</w:t>
      </w:r>
      <w:r>
        <w:t xml:space="preserve"> </w:t>
      </w:r>
      <w:r>
        <w:t xml:space="preserve">Almaty: UNICEF Country Office.</w:t>
      </w:r>
    </w:p>
    <w:p>
      <w:pPr>
        <w:pStyle w:val="BodyText"/>
      </w:pPr>
      <w:r>
        <w:t xml:space="preserve">This practical guide promotes family-centered maternity care in Almaty. It encourages the presence of partners during labor and supports the role of midwives in facilitating skin-to-skin contact and breastfeeding. It addresses specific challenges in Almaty's maternity wards, such as overcrowding and resource allocation.</w:t>
      </w:r>
    </w:p>
    <w:p>
      <w:pPr>
        <w:pStyle w:val="BodyText"/>
      </w:pPr>
      <w:r>
        <w:t xml:space="preserve">A practical, actionable resource for midwives in Almaty. It aligns with international human rights standards and offers strategies for implementing family-friendly care in local hospitals.</w:t>
      </w:r>
    </w:p>
    <w:bookmarkEnd w:id="24"/>
    <w:p>
      <w:pPr>
        <w:pStyle w:val="BodyText"/>
      </w:pPr>
      <w:r>
        <w:t xml:space="preserve">© 2023 Annotated Bibliography on Midwifery in Almaty, Kazakhstan.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Almaty, Kazakhstan</dc:title>
  <dc:creator/>
  <dc:language>en</dc:language>
  <cp:keywords/>
  <dcterms:created xsi:type="dcterms:W3CDTF">2026-08-07T10:04:34Z</dcterms:created>
  <dcterms:modified xsi:type="dcterms:W3CDTF">2026-08-07T10:04:34Z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