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Nairobi,</w:t>
      </w:r>
      <w:r>
        <w:t xml:space="preserve"> </w:t>
      </w:r>
      <w:r>
        <w:t xml:space="preserve">Kenya</w:t>
      </w:r>
    </w:p>
    <w:bookmarkStart w:id="21" w:name="X734bc8e5d63e310a3117989630d34fe6bf2147d"/>
    <w:p>
      <w:pPr>
        <w:pStyle w:val="Heading1"/>
      </w:pPr>
      <w:r>
        <w:t xml:space="preserve">Annotated Bibliography: The Role and Challenges of the Midwife in Nairobi, Kenya</w:t>
      </w:r>
    </w:p>
    <w:p>
      <w:pPr>
        <w:pStyle w:val="FirstParagraph"/>
      </w:pPr>
      <w:r>
        <w:t xml:space="preserve">This annotated bibliography compiles key literature regarding the practice, challenges, and impact of midwifery within the specific context of Nairobi, Kenya. The selected sources examine the transition from traditional birth attendants to professional midwives, the impact of urbanization on maternal health services in Nairobi's informal settlements, and the regulatory frameworks governing the profession in Kenya. These resources are essential for understanding how midwives in Nairobi navigate resource constraints, cultural expectations, and high patient volumes to improve maternal and neonatal outcomes.</w:t>
      </w:r>
    </w:p>
    <w:bookmarkStart w:id="20" w:name="references"/>
    <w:p>
      <w:pPr>
        <w:pStyle w:val="Heading2"/>
      </w:pPr>
      <w:r>
        <w:t xml:space="preserve">References</w:t>
      </w:r>
    </w:p>
    <w:p>
      <w:pPr>
        <w:pStyle w:val="FirstParagraph"/>
      </w:pPr>
      <w:r>
        <w:t xml:space="preserve">Afulani, P. A., et al. (2019). "Maternal health care utilization in Nairobi, Kenya: The role of midwives and facility quality."</w:t>
      </w:r>
      <w:r>
        <w:t xml:space="preserve"> </w:t>
      </w:r>
      <w:r>
        <w:rPr>
          <w:iCs/>
          <w:i/>
        </w:rPr>
        <w:t xml:space="preserve">Journal of Global Health</w:t>
      </w:r>
      <w:r>
        <w:t xml:space="preserve">, 9(2), 020401.</w:t>
      </w:r>
    </w:p>
    <w:p>
      <w:pPr>
        <w:pStyle w:val="BodyText"/>
      </w:pPr>
      <w:r>
        <w:t xml:space="preserve">This peer-reviewed article provides a critical analysis of maternal health service utilization in Nairobi, specifically focusing on the interaction between pregnant women and midwives in public versus private facilities. The authors highlight that while the availability of midwives in Nairobi has increased, the quality of care varies significantly between well-resourced private clinics and overcrowded public hospitals like Kenyatta National Hospital. The study is particularly relevant as it identifies "respectful maternity care" as a major determinant of whether women in Nairobi seek professional midwifery services or revert to traditional birth attendants. It offers empirical data on how midwife-patient communication impacts birth outcomes in an urban Kenyan setting.</w:t>
      </w:r>
    </w:p>
    <w:p>
      <w:pPr>
        <w:pStyle w:val="BodyText"/>
      </w:pPr>
      <w:r>
        <w:t xml:space="preserve">Government of Kenya. (2014).</w:t>
      </w:r>
      <w:r>
        <w:t xml:space="preserve"> </w:t>
      </w:r>
      <w:r>
        <w:rPr>
          <w:iCs/>
          <w:i/>
        </w:rPr>
        <w:t xml:space="preserve">Kenya Maternal Health Strategy 2014–2019</w:t>
      </w:r>
      <w:r>
        <w:t xml:space="preserve">. Ministry of Health, Nairobi.</w:t>
      </w:r>
    </w:p>
    <w:p>
      <w:pPr>
        <w:pStyle w:val="BodyText"/>
      </w:pPr>
      <w:r>
        <w:t xml:space="preserve">This official government document outlines the strategic framework for improving maternal health in Kenya, with a strong emphasis on the deployment and training of midwives. For the Nairobi context, the strategy addresses the specific challenges of urban slums, such as Kibera and Mathare, where access to skilled midwives is often limited despite high population density. The document details policy interventions aimed at increasing the ratio of midwives to births in Nairobi County. It is a foundational text for understanding the regulatory environment and the state's expectations of the midwifery profession in Kenya.</w:t>
      </w:r>
    </w:p>
    <w:p>
      <w:pPr>
        <w:pStyle w:val="BodyText"/>
      </w:pPr>
      <w:r>
        <w:t xml:space="preserve">Kariuki, S., &amp; Mwangi, J. (2020). "Workload and burnout among midwives in Nairobi public hospitals."</w:t>
      </w:r>
      <w:r>
        <w:t xml:space="preserve"> </w:t>
      </w:r>
      <w:r>
        <w:rPr>
          <w:iCs/>
          <w:i/>
        </w:rPr>
        <w:t xml:space="preserve">African Journal of Midwifery and Women's Health</w:t>
      </w:r>
      <w:r>
        <w:t xml:space="preserve">, 14(3), 45-52.</w:t>
      </w:r>
    </w:p>
    <w:p>
      <w:pPr>
        <w:pStyle w:val="BodyText"/>
      </w:pPr>
      <w:r>
        <w:t xml:space="preserve">This study investigates the occupational health of midwives working in Nairobi's public healthcare system. The authors found that midwives in Nairobi are frequently overworked, managing excessive patient loads due to staff shortages. The article discusses how this burnout directly affects the quality of antenatal and intrapartum care provided to women in Nairobi. It is a crucial resource for understanding the human resource challenges facing the midwifery profession in Kenya's capital and suggests that improving working conditions is essential for retaining skilled midwives in the city.</w:t>
      </w:r>
    </w:p>
    <w:p>
      <w:pPr>
        <w:pStyle w:val="BodyText"/>
      </w:pPr>
      <w:r>
        <w:t xml:space="preserve">Njenga, F. M., et al. (2018). "Community-based midwifery initiatives in informal settlements of Nairobi."</w:t>
      </w:r>
      <w:r>
        <w:t xml:space="preserve"> </w:t>
      </w:r>
      <w:r>
        <w:rPr>
          <w:iCs/>
          <w:i/>
        </w:rPr>
        <w:t xml:space="preserve">Global Health Action</w:t>
      </w:r>
      <w:r>
        <w:t xml:space="preserve">, 11(1), 1487654.</w:t>
      </w:r>
    </w:p>
    <w:p>
      <w:pPr>
        <w:pStyle w:val="BodyText"/>
      </w:pPr>
      <w:r>
        <w:t xml:space="preserve">This article explores innovative community-based midwifery models implemented in Nairobi's informal settlements. It describes how midwives are being trained to work outside traditional hospital settings, providing home visits and health education in areas where infrastructure is poor. The study highlights the cultural competence required of midwives in Nairobi to bridge the gap between modern medical practices and local traditions. It provides valuable insights into how midwifery in Kenya is adapting to the unique socio-economic realities of urban poverty in Nairobi.</w:t>
      </w:r>
    </w:p>
    <w:p>
      <w:pPr>
        <w:pStyle w:val="BodyText"/>
      </w:pPr>
      <w:r>
        <w:t xml:space="preserve">Nursing Council of Kenya. (2021).</w:t>
      </w:r>
      <w:r>
        <w:t xml:space="preserve"> </w:t>
      </w:r>
      <w:r>
        <w:rPr>
          <w:iCs/>
          <w:i/>
        </w:rPr>
        <w:t xml:space="preserve">Standards and Guidelines for Midwifery Practice in Kenya</w:t>
      </w:r>
      <w:r>
        <w:t xml:space="preserve">. NCK, Nairobi.</w:t>
      </w:r>
    </w:p>
    <w:p>
      <w:pPr>
        <w:pStyle w:val="BodyText"/>
      </w:pPr>
      <w:r>
        <w:t xml:space="preserve">Published by the regulatory body for nursing and midwifery in Kenya, this document sets the legal and professional standards for midwives practicing in Nairobi and across the country. It outlines the scope of practice, ethical obligations, and continuing education requirements for midwives. For anyone studying midwifery in Nairobi, this text is indispensable as it defines the legal boundaries of the profession and the expectations for patient care in Kenyan healthcare facilities. It also addresses the integration of traditional birth attendants into the formal midwifery system.</w:t>
      </w:r>
    </w:p>
    <w:p>
      <w:pPr>
        <w:pStyle w:val="BodyText"/>
      </w:pPr>
      <w:r>
        <w:t xml:space="preserve">Ochieng, D., &amp; Wambua, P. (2022). "The impact of midwife-led continuity of care on maternal outcomes in Nairobi."</w:t>
      </w:r>
      <w:r>
        <w:t xml:space="preserve"> </w:t>
      </w:r>
      <w:r>
        <w:rPr>
          <w:iCs/>
          <w:i/>
        </w:rPr>
        <w:t xml:space="preserve">East African Medical Journal</w:t>
      </w:r>
      <w:r>
        <w:t xml:space="preserve">, 99(4), 112-119.</w:t>
      </w:r>
    </w:p>
    <w:p>
      <w:pPr>
        <w:pStyle w:val="BodyText"/>
      </w:pPr>
      <w:r>
        <w:t xml:space="preserve">This research paper evaluates the effectiveness of midwife-led continuity of care models in selected Nairobi hospitals. The findings suggest that when women in Nairobi are assigned to a specific midwife or team of midwives throughout their pregnancy, labor, and postpartum period, there are significant improvements in maternal satisfaction and reductions in unnecessary medical interventions. The article is highly relevant for healthcare policymakers in Kenya looking to optimize midwifery services in urban centers like Nairobi to improve overall maternal health indicators.</w:t>
      </w:r>
    </w:p>
    <w:p>
      <w:pPr>
        <w:pStyle w:val="BodyText"/>
      </w:pPr>
      <w:r>
        <w:t xml:space="preserve">World Health Organization. (2020).</w:t>
      </w:r>
      <w:r>
        <w:t xml:space="preserve"> </w:t>
      </w:r>
      <w:r>
        <w:rPr>
          <w:iCs/>
          <w:i/>
        </w:rPr>
        <w:t xml:space="preserve">State of the World's Midwifery 2021: Investing in the Power of Midwives</w:t>
      </w:r>
      <w:r>
        <w:t xml:space="preserve">. WHO, Geneva. (Kenya Country Profile).</w:t>
      </w:r>
    </w:p>
    <w:p>
      <w:pPr>
        <w:pStyle w:val="BodyText"/>
      </w:pPr>
      <w:r>
        <w:t xml:space="preserve">While a global report, the Kenya country profile within this document provides comprehensive data on the status of midwifery in the nation, with specific references to urban centers like Nairobi. It compares Kenya's midwife-to-population ratio against global standards and highlights progress and gaps in Nairobi's healthcare system. The report emphasizes the critical role of midwives in achieving Sustainable Development Goals related to maternal health in Kenya. It serves as a macro-level overview that contextualizes local Nairobi challenges within global health trends.</w:t>
      </w:r>
    </w:p>
    <w:p>
      <w:pPr>
        <w:pStyle w:val="BodyText"/>
      </w:pPr>
      <w:r>
        <w:t xml:space="preserve">Wanjiru, M. (2019). "Cultural beliefs and the acceptance of midwifery services among urban women in Nairobi."</w:t>
      </w:r>
      <w:r>
        <w:t xml:space="preserve"> </w:t>
      </w:r>
      <w:r>
        <w:rPr>
          <w:iCs/>
          <w:i/>
        </w:rPr>
        <w:t xml:space="preserve">Journal of Midwifery and Women's Health</w:t>
      </w:r>
      <w:r>
        <w:t xml:space="preserve">, 64(5), 678-685.</w:t>
      </w:r>
    </w:p>
    <w:p>
      <w:pPr>
        <w:pStyle w:val="BodyText"/>
      </w:pPr>
      <w:r>
        <w:t xml:space="preserve">This qualitative study delves into the cultural dynamics influencing how women in Nairobi perceive and utilize midwifery services. The author identifies that despite living in a modern city, many women in Nairobi hold strong traditional beliefs about childbirth that can conflict with hospital-based midwifery practices. The article argues for a culturally sensitive approach to midwifery education and practice in Kenya. It is essential reading for midwives and healthcare providers in Nairobi who seek to build trust and improve engagement with diverse patient populations.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Nairobi, Kenya</dc:title>
  <dc:creator/>
  <dc:language>en</dc:language>
  <cp:keywords/>
  <dcterms:created xsi:type="dcterms:W3CDTF">2026-08-07T02:24:56Z</dcterms:created>
  <dcterms:modified xsi:type="dcterms:W3CDTF">2026-08-07T02:24:56Z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