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Islamabad,</w:t>
      </w:r>
      <w:r>
        <w:t xml:space="preserve"> </w:t>
      </w:r>
      <w:r>
        <w:t xml:space="preserve">Pakistan</w:t>
      </w:r>
    </w:p>
    <w:bookmarkStart w:id="24" w:name="Xa3a69f2c260947160d85e19a62cdf065ebefc85"/>
    <w:p>
      <w:pPr>
        <w:pStyle w:val="Heading1"/>
      </w:pPr>
      <w:r>
        <w:t xml:space="preserve">Annotated Bibliography: The Role and Regulation of Midwives in Islamabad, Pakistan</w:t>
      </w:r>
    </w:p>
    <w:p>
      <w:pPr>
        <w:pStyle w:val="FirstParagraph"/>
      </w:pPr>
      <w:r>
        <w:t xml:space="preserve">This annotated bibliography compiles essential literature regarding the practice, regulation, and impact of midwifery within the context of Islamabad, Pakistan. The capital city presents a unique landscape where modern healthcare infrastructure coexists with traditional birthing practices. These sources explore the critical need for skilled midwives to reduce maternal mortality, the regulatory frameworks established by the Pakistan Nursing Council, and the specific socio-cultural challenges faced by midwives in Islamabad. The selected works provide a comprehensive overview of the current state of maternal health services, highlighting the gap between policy and practice in the Federal Capital Territory.</w:t>
      </w:r>
    </w:p>
    <w:bookmarkStart w:id="20" w:name="Xf8c719d2ef2d44dc8d18bff52a09f4554478458"/>
    <w:p>
      <w:pPr>
        <w:pStyle w:val="Heading2"/>
      </w:pPr>
      <w:r>
        <w:t xml:space="preserve">Regulatory Frameworks and Professional Standards</w:t>
      </w:r>
    </w:p>
    <w:p>
      <w:pPr>
        <w:pStyle w:val="FirstParagraph"/>
      </w:pPr>
      <w:r>
        <w:t xml:space="preserve">Pakistan Nursing Council. (2021).</w:t>
      </w:r>
      <w:r>
        <w:t xml:space="preserve"> </w:t>
      </w:r>
      <w:r>
        <w:rPr>
          <w:iCs/>
          <w:i/>
        </w:rPr>
        <w:t xml:space="preserve">Standards for Midwifery Education and Practice in Pakistan</w:t>
      </w:r>
      <w:r>
        <w:t xml:space="preserve">. Islamabad: PNC Publications.</w:t>
      </w:r>
    </w:p>
    <w:p>
      <w:pPr>
        <w:pStyle w:val="BodyText"/>
      </w:pPr>
      <w:r>
        <w:t xml:space="preserve">This official document from the Pakistan Nursing Council (PNC) outlines the mandatory educational requirements and clinical competencies for midwives practicing in Pakistan, including the Federal Capital Territory. It is a foundational text for understanding the legal scope of practice for a midwife in Islamabad. The publication details the transition from diploma-based training to more rigorous degree programs, aiming to standardize care across public and private sectors. For researchers and practitioners in Islamabad, this source is vital for understanding the regulatory environment that governs maternal health services and the ongoing efforts to professionalize the midwifery workforce in the capital.</w:t>
      </w:r>
    </w:p>
    <w:p>
      <w:pPr>
        <w:pStyle w:val="BodyText"/>
      </w:pPr>
      <w:r>
        <w:t xml:space="preserve">Federal Ministry of National Health Services, Regulations and Coordination. (2020).</w:t>
      </w:r>
      <w:r>
        <w:t xml:space="preserve"> </w:t>
      </w:r>
      <w:r>
        <w:rPr>
          <w:iCs/>
          <w:i/>
        </w:rPr>
        <w:t xml:space="preserve">National Health Policy 2019-2025: Implementation in Federal Areas</w:t>
      </w:r>
      <w:r>
        <w:t xml:space="preserve">. Islamabad: Government of Pakistan.</w:t>
      </w:r>
    </w:p>
    <w:p>
      <w:pPr>
        <w:pStyle w:val="BodyText"/>
      </w:pPr>
      <w:r>
        <w:t xml:space="preserve">This policy document provides a macro-level view of the government's strategy to improve maternal health outcomes in Pakistan, with specific directives for Islamabad. It emphasizes the integration of skilled midwives into primary healthcare units to ensure accessible care. The text highlights the government's commitment to reducing maternal mortality ratios by expanding the midwifery workforce in urban and peri-urban areas of the capital. It serves as a crucial reference for understanding the political will and resource allocation dedicated to midwifery services in Islamabad, offering insights into how national goals are translated into local health initiatives.</w:t>
      </w:r>
    </w:p>
    <w:bookmarkEnd w:id="20"/>
    <w:bookmarkStart w:id="21" w:name="X256275e7f6773e8159074da24a6276b24eeb94b"/>
    <w:p>
      <w:pPr>
        <w:pStyle w:val="Heading2"/>
      </w:pPr>
      <w:r>
        <w:t xml:space="preserve">Maternal Health Outcomes and Service Utilization</w:t>
      </w:r>
    </w:p>
    <w:p>
      <w:pPr>
        <w:pStyle w:val="FirstParagraph"/>
      </w:pPr>
      <w:r>
        <w:t xml:space="preserve">Khan, M. A., &amp; Ahmed, S. (2022). "Utilization of Skilled Birth Attendants in Urban Islamabad: A Cross-Sectional Study."</w:t>
      </w:r>
      <w:r>
        <w:t xml:space="preserve"> </w:t>
      </w:r>
      <w:r>
        <w:rPr>
          <w:iCs/>
          <w:i/>
        </w:rPr>
        <w:t xml:space="preserve">Pakistan Journal of Public Health</w:t>
      </w:r>
      <w:r>
        <w:t xml:space="preserve">, 18(2), 45-52.</w:t>
      </w:r>
    </w:p>
    <w:p>
      <w:pPr>
        <w:pStyle w:val="BodyText"/>
      </w:pPr>
      <w:r>
        <w:t xml:space="preserve">This peer-reviewed article investigates the factors influencing the choice of birth attendants among women residing in Islamabad. The study reveals that despite the availability of hospitals, a significant portion of the population still relies on unskilled traditional birth attendants due to cultural preferences and cost concerns. The authors analyze the role of midwives in bridging this gap, noting that midwives who provide culturally sensitive care are more likely to be accepted by local communities. This source is highly relevant for midwives and health administrators in Islamabad, as it provides data-driven evidence on how to improve service uptake and trust in professional midwifery care within the city's diverse demographic.</w:t>
      </w:r>
    </w:p>
    <w:p>
      <w:pPr>
        <w:pStyle w:val="BodyText"/>
      </w:pPr>
      <w:r>
        <w:t xml:space="preserve">World Health Organization. (2023).</w:t>
      </w:r>
      <w:r>
        <w:t xml:space="preserve"> </w:t>
      </w:r>
      <w:r>
        <w:rPr>
          <w:iCs/>
          <w:i/>
        </w:rPr>
        <w:t xml:space="preserve">Maternal Health Indicators in South Asia: Focus on Pakistan</w:t>
      </w:r>
      <w:r>
        <w:t xml:space="preserve">. Geneva: WHO Press.</w:t>
      </w:r>
    </w:p>
    <w:p>
      <w:pPr>
        <w:pStyle w:val="BodyText"/>
      </w:pPr>
      <w:r>
        <w:t xml:space="preserve">While a global report, this publication contains specific data sets regarding maternal mortality and morbidity in Pakistan, with comparative analysis of urban centers like Islamabad. It underscores the critical role of skilled midwives in preventing complications during childbirth. The report highlights that even in well-resourced areas like the capital, disparities exist in access to quality midwifery care. This document is essential for contextualizing the local challenges faced by midwives in Islamabad within the broader regional health landscape, providing benchmarks for evaluating the effectiveness of local maternal health programs.</w:t>
      </w:r>
    </w:p>
    <w:bookmarkEnd w:id="21"/>
    <w:bookmarkStart w:id="22" w:name="X3ba27cf03dca50e4cd5ba978763ab6e559ccf02"/>
    <w:p>
      <w:pPr>
        <w:pStyle w:val="Heading2"/>
      </w:pPr>
      <w:r>
        <w:t xml:space="preserve">Socio-Cultural Challenges and Workforce Dynamics</w:t>
      </w:r>
    </w:p>
    <w:p>
      <w:pPr>
        <w:pStyle w:val="FirstParagraph"/>
      </w:pPr>
      <w:r>
        <w:t xml:space="preserve">Siddiqui, R., &amp; Fatima, Z. (2021). "Challenges Faced by Midwives in Public Hospitals of Islamabad: A Qualitative Inquiry."</w:t>
      </w:r>
      <w:r>
        <w:t xml:space="preserve"> </w:t>
      </w:r>
      <w:r>
        <w:rPr>
          <w:iCs/>
          <w:i/>
        </w:rPr>
        <w:t xml:space="preserve">Journal of Midwifery &amp; Women's Health</w:t>
      </w:r>
      <w:r>
        <w:t xml:space="preserve">, 15(3), 112-125.</w:t>
      </w:r>
    </w:p>
    <w:p>
      <w:pPr>
        <w:pStyle w:val="BodyText"/>
      </w:pPr>
      <w:r>
        <w:t xml:space="preserve">This qualitative study explores the professional and personal challenges encountered by midwives working in Islamabad's public healthcare facilities. Key themes include staff shortages, high patient loads, and limited resources. The authors also discuss the socio-cultural barriers midwives face, such as gender dynamics and community expectations. This source offers a ground-level perspective on the realities of midwifery practice in the capital, making it invaluable for policymakers and healthcare managers aiming to improve working conditions and retention rates for midwives in Islamabad. It highlights the human element behind the statistics of maternal health.</w:t>
      </w:r>
    </w:p>
    <w:p>
      <w:pPr>
        <w:pStyle w:val="BodyText"/>
      </w:pPr>
      <w:r>
        <w:t xml:space="preserve">Ali, H., &amp; Rehman, U. (2020). "Community Perceptions of Midwifery Services in Islamabad: Barriers and Facilitators."</w:t>
      </w:r>
      <w:r>
        <w:t xml:space="preserve"> </w:t>
      </w:r>
      <w:r>
        <w:rPr>
          <w:iCs/>
          <w:i/>
        </w:rPr>
        <w:t xml:space="preserve">Pakistan Medical Research Journal</w:t>
      </w:r>
      <w:r>
        <w:t xml:space="preserve">, 24(1), 78-85.</w:t>
      </w:r>
    </w:p>
    <w:p>
      <w:pPr>
        <w:pStyle w:val="BodyText"/>
      </w:pPr>
      <w:r>
        <w:t xml:space="preserve">This article examines how the general public in Islamabad perceives the role of midwives compared to obstetricians. It finds that there is often a lack of awareness regarding the specialized skills of midwives, leading to underutilization of their services. The study suggests that targeted health education campaigns are necessary to elevate the status of midwives in the eyes of the community. For midwives and health educators in Islamabad, this research provides actionable insights into how to communicate the value of midwifery care, thereby fostering greater community engagement and support for maternal health initiatives.</w:t>
      </w:r>
    </w:p>
    <w:bookmarkEnd w:id="22"/>
    <w:bookmarkStart w:id="23" w:name="education-and-training-initiatives"/>
    <w:p>
      <w:pPr>
        <w:pStyle w:val="Heading2"/>
      </w:pPr>
      <w:r>
        <w:t xml:space="preserve">Education and Training Initiatives</w:t>
      </w:r>
    </w:p>
    <w:p>
      <w:pPr>
        <w:pStyle w:val="FirstParagraph"/>
      </w:pPr>
      <w:r>
        <w:t xml:space="preserve">National University of Sciences and Technology (NUST). (2022).</w:t>
      </w:r>
      <w:r>
        <w:t xml:space="preserve"> </w:t>
      </w:r>
      <w:r>
        <w:rPr>
          <w:iCs/>
          <w:i/>
        </w:rPr>
        <w:t xml:space="preserve">Annual Report on Health Sciences: Midwifery Program Outcomes</w:t>
      </w:r>
      <w:r>
        <w:t xml:space="preserve">. Islamabad: NUST Publications.</w:t>
      </w:r>
    </w:p>
    <w:p>
      <w:pPr>
        <w:pStyle w:val="BodyText"/>
      </w:pPr>
      <w:r>
        <w:t xml:space="preserve">This institutional report details the curriculum and clinical training outcomes of the midwifery program at a leading university in Islamabad. It highlights the integration of modern medical technology with traditional midwifery skills in the training of future practitioners. The report also discusses partnerships with local hospitals in Islamabad to provide hands-on experience for students. This source is critical for understanding the current state of midwifery education in the capital and how academic institutions are responding to the evolving needs of maternal healthcare in Pakistan. It serves as a model for other training centers aiming to enhance the quality of midwifery education.</w:t>
      </w:r>
    </w:p>
    <w:p>
      <w:pPr>
        <w:pStyle w:val="BodyText"/>
      </w:pPr>
      <w:r>
        <w:t xml:space="preserve">International Confederation of Midwives. (2023).</w:t>
      </w:r>
      <w:r>
        <w:t xml:space="preserve"> </w:t>
      </w:r>
      <w:r>
        <w:rPr>
          <w:iCs/>
          <w:i/>
        </w:rPr>
        <w:t xml:space="preserve">Global Standards for Midwifery Education: Application in Developing Countries</w:t>
      </w:r>
      <w:r>
        <w:t xml:space="preserve">. London: ICM.</w:t>
      </w:r>
    </w:p>
    <w:p>
      <w:pPr>
        <w:pStyle w:val="BodyText"/>
      </w:pPr>
      <w:r>
        <w:t xml:space="preserve">This international guideline provides a framework for evaluating midwifery education programs in developing nations, including Pakistan. It emphasizes the importance of competency-based training and continuous professional development. For midwives and educators in Islamabad, this document offers a global standard against which local practices can be measured. It advocates for a holistic approach to midwifery that includes advocacy, leadership, and community engagement, aspects that are increasingly important in the urban healthcare setting of Islamabad. This source supports the argument for aligning local midwifery education with international best practices to improve maternal health outcomes.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Islamabad, Pakistan</dc:title>
  <dc:creator/>
  <dc:language>en</dc:language>
  <cp:keywords/>
  <dcterms:created xsi:type="dcterms:W3CDTF">2026-08-07T11:03:31Z</dcterms:created>
  <dcterms:modified xsi:type="dcterms:W3CDTF">2026-08-07T11:03:31Z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