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India</w:t>
      </w:r>
      <w:r>
        <w:t xml:space="preserve"> </w:t>
      </w:r>
      <w:r>
        <w:t xml:space="preserve">Mumbai</w:t>
      </w:r>
    </w:p>
    <w:bookmarkStart w:id="20" w:name="annotated-bibliography"/>
    <w:p>
      <w:pPr>
        <w:pStyle w:val="Heading1"/>
      </w:pPr>
      <w:r>
        <w:t xml:space="preserve">Annotated Bibliography</w:t>
      </w:r>
    </w:p>
    <w:p>
      <w:pPr>
        <w:pStyle w:val="FirstParagraph"/>
      </w:pPr>
      <w:r>
        <w:t xml:space="preserve">Topic: The Role and Influence of Military Officers in India Mumbai</w:t>
      </w:r>
    </w:p>
    <w:bookmarkEnd w:id="20"/>
    <w:p>
      <w:pPr>
        <w:pStyle w:val="BodyText"/>
      </w:pPr>
      <w:r>
        <w:t xml:space="preserve">This annotated bibliography compiles essential literature regarding the presence, influence, and historical significance of military officers within the context of India Mumbai. Mumbai, historically known as Bombay, has served as a critical naval hub and a center for military administration in western India. The following sources explore the intersection of military leadership, urban development, and strategic defense in this specific geographic and cultural landscape.</w:t>
      </w:r>
    </w:p>
    <w:bookmarkStart w:id="21" w:name="X269a1f23fc7b4911a03273a2df7738c178ec580"/>
    <w:p>
      <w:pPr>
        <w:pStyle w:val="Heading2"/>
      </w:pPr>
      <w:r>
        <w:t xml:space="preserve">Historical Context and Naval Administration</w:t>
      </w:r>
    </w:p>
    <w:p>
      <w:pPr>
        <w:pStyle w:val="FirstParagraph"/>
      </w:pPr>
      <w:r>
        <w:t xml:space="preserve">Chatterjee, S. (2018). The Bombay Presidency and the British Indian Army: A Study of Military Administration.</w:t>
      </w:r>
    </w:p>
    <w:p>
      <w:pPr>
        <w:pStyle w:val="BodyText"/>
      </w:pPr>
      <w:r>
        <w:t xml:space="preserve">This historical analysis provides a comprehensive overview of how military officers shaped the administrative landscape of the Bombay Presidency, which included modern-day Mumbai. The author details the dual role of military officers as both combatants and civil administrators during the colonial era. For a study focused on India Mumbai, this text is crucial as it explains the foundational structures of military governance that influenced the city's early urban planning and security protocols. It highlights how the presence of high-ranking officers dictated the layout of cantonments and their integration with the civilian population.</w:t>
      </w:r>
    </w:p>
    <w:p>
      <w:pPr>
        <w:pStyle w:val="BodyText"/>
      </w:pPr>
      <w:r>
        <w:t xml:space="preserve">Goswami, R. (2015). Naval Power and the Indian Ocean: The Role of Mumbai's Naval Headquarters.</w:t>
      </w:r>
    </w:p>
    <w:p>
      <w:pPr>
        <w:pStyle w:val="BodyText"/>
      </w:pPr>
      <w:r>
        <w:t xml:space="preserve">Goswami's work focuses specifically on the Indian Navy and its strategic command center located in Mumbai. The book examines the evolution of the naval officer corps stationed in the city and their impact on regional security in the Indian Ocean. This source is particularly relevant for understanding the contemporary role of military officers in Mumbai, as it discusses the operational responsibilities of the Western Naval Command. It provides insight into how naval officers contribute to the city's identity as a maritime powerhouse and their involvement in disaster relief operations along the Mumbai coast.</w:t>
      </w:r>
    </w:p>
    <w:bookmarkEnd w:id="21"/>
    <w:bookmarkStart w:id="22" w:name="urban-development-and-cantonment-life"/>
    <w:p>
      <w:pPr>
        <w:pStyle w:val="Heading2"/>
      </w:pPr>
      <w:r>
        <w:t xml:space="preserve">Urban Development and Cantonment Life</w:t>
      </w:r>
    </w:p>
    <w:p>
      <w:pPr>
        <w:pStyle w:val="FirstParagraph"/>
      </w:pPr>
      <w:r>
        <w:t xml:space="preserve">Patel, A. (2020). Cantonments and Cities: The Spatial Politics of Military Officers in Western India.</w:t>
      </w:r>
    </w:p>
    <w:p>
      <w:pPr>
        <w:pStyle w:val="BodyText"/>
      </w:pPr>
      <w:r>
        <w:t xml:space="preserve">This sociological study investigates the spatial relationship between military cantonments and the sprawling metropolis of Mumbai. Patel argues that the presence of military officers has created distinct socio-economic zones within the city, characterized by specific housing patterns and community dynamics. The text is valuable for researchers interested in the urban geography of India Mumbai, as it analyzes how military regulations and the lifestyle of officers have influenced local real estate markets and infrastructure development. It offers a nuanced view of the separation and interaction between military and civilian life in the city.</w:t>
      </w:r>
    </w:p>
    <w:p>
      <w:pPr>
        <w:pStyle w:val="BodyText"/>
      </w:pPr>
      <w:r>
        <w:t xml:space="preserve">Sharma, V. (2019). Heritage and Honor: Military Architecture in Mumbai.</w:t>
      </w:r>
    </w:p>
    <w:p>
      <w:pPr>
        <w:pStyle w:val="BodyText"/>
      </w:pPr>
      <w:r>
        <w:t xml:space="preserve">Sharma explores the architectural legacy left by military officers in Mumbai, focusing on historic buildings, barracks, and memorials. The book serves as a visual and historical record of how military aesthetics have permeated the city's built environment. For an audience interested in the cultural footprint of the armed forces in India Mumbai, this source is indispensable. It documents the preservation efforts of sites significant to military history and discusses how these structures serve as reminders of the city's strategic importance. The author also touches upon the role of retired officers in heritage conservation initiatives within the city.</w:t>
      </w:r>
    </w:p>
    <w:bookmarkEnd w:id="22"/>
    <w:bookmarkStart w:id="23" w:name="X6185fa485dd335afd3cdeec2f7d7fec84b8d0db"/>
    <w:p>
      <w:pPr>
        <w:pStyle w:val="Heading2"/>
      </w:pPr>
      <w:r>
        <w:t xml:space="preserve">Security, Counter-Terrorism, and Civil-Military Relations</w:t>
      </w:r>
    </w:p>
    <w:p>
      <w:pPr>
        <w:pStyle w:val="FirstParagraph"/>
      </w:pPr>
      <w:r>
        <w:t xml:space="preserve">Desai, M. (2021). Security in the Metropolis: Military and Police Cooperation in Mumbai.</w:t>
      </w:r>
    </w:p>
    <w:p>
      <w:pPr>
        <w:pStyle w:val="BodyText"/>
      </w:pPr>
      <w:r>
        <w:t xml:space="preserve">In the wake of various security challenges, this book examines the collaboration between military officers and local law enforcement agencies in Mumbai. Desai provides a detailed account of joint operations, intelligence sharing, and crisis management strategies employed in the city. This source is critical for understanding the modern security apparatus of India Mumbai, highlighting the specialized role of military officers in counter-terrorism and urban defense. It also addresses the public perception of military presence in a civilian city and the protocols established to maintain civil-military harmony during times of crisis.</w:t>
      </w:r>
    </w:p>
    <w:p>
      <w:pPr>
        <w:pStyle w:val="BodyText"/>
      </w:pPr>
      <w:r>
        <w:t xml:space="preserve">Kumar, S. (2017). Veterans and Society: The Reintegration of Military Officers in Urban India.</w:t>
      </w:r>
    </w:p>
    <w:p>
      <w:pPr>
        <w:pStyle w:val="BodyText"/>
      </w:pPr>
      <w:r>
        <w:t xml:space="preserve">Kumar's research focuses on the post-service lives of military officers who settle in major urban centers like Mumbai. The study explores the challenges and opportunities faced by veterans as they transition into civilian careers, entrepreneurship, and community leadership. This text is highly relevant for understanding the socio-economic contribution of military officers to the city of Mumbai after their active service. It highlights the skills transfer from military to civilian sectors and the role of veteran networks in the city's professional landscape. The author also discusses the support systems available in Mumbai for retired military personnel.</w:t>
      </w:r>
    </w:p>
    <w:bookmarkEnd w:id="23"/>
    <w:bookmarkStart w:id="24" w:name="strategic-defense-and-future-outlook"/>
    <w:p>
      <w:pPr>
        <w:pStyle w:val="Heading2"/>
      </w:pPr>
      <w:r>
        <w:t xml:space="preserve">Strategic Defense and Future Outlook</w:t>
      </w:r>
    </w:p>
    <w:p>
      <w:pPr>
        <w:pStyle w:val="FirstParagraph"/>
      </w:pPr>
      <w:r>
        <w:t xml:space="preserve">Singh, R. (2022). Strategic Depth: Mumbai's Role in India's National Defense Policy.</w:t>
      </w:r>
    </w:p>
    <w:p>
      <w:pPr>
        <w:pStyle w:val="BodyText"/>
      </w:pPr>
      <w:r>
        <w:t xml:space="preserve">This policy analysis outlines the strategic importance of Mumbai in India's national defense framework and the pivotal role played by military officers stationed there. Singh discusses the integration of Mumbai's naval and air force assets into broader national security strategies. The book is essential for understanding the high-level decision-making processes involving military leadership in the context of India Mumbai. It also projects future trends in military deployment and infrastructure development in the region, emphasizing the need for robust leadership to address emerging security threats in the Arabian Sea and the city's coastal areas.</w:t>
      </w:r>
    </w:p>
    <w:p>
      <w:pPr>
        <w:pStyle w:val="BodyText"/>
      </w:pPr>
      <w:r>
        <w:t xml:space="preserve">Mehta, P. (2023). Leadership in Crisis: Case Studies of Military Officers in Mumbai's History.</w:t>
      </w:r>
    </w:p>
    <w:p>
      <w:pPr>
        <w:pStyle w:val="BodyText"/>
      </w:pPr>
      <w:r>
        <w:t xml:space="preserve">Mehta compiles case studies of notable military officers who have demonstrated exceptional leadership during crises affecting Mumbai, including natural disasters and security incidents. The book provides biographical insights and operational analyses that illustrate the decision-making processes of these officers. This source is valuable for leadership studies and offers a human-centric perspective on the role of military officers in safeguarding India Mumbai. It underscores the adaptability and resilience required of military leaders operating in a complex urban environment and their lasting impact on the city's collective memory.</w:t>
      </w:r>
    </w:p>
    <w:bookmarkEnd w:id="24"/>
    <w:p>
      <w:pPr>
        <w:pStyle w:val="BodyText"/>
      </w:pPr>
      <w:r>
        <w:t xml:space="preserve">Document generated for academic and informational purposes regarding Military Officers in India Mumbai.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India Mumbai</dc:title>
  <dc:creator/>
  <dc:language>en</dc:language>
  <cp:keywords/>
  <dcterms:created xsi:type="dcterms:W3CDTF">2026-08-07T13:20:43Z</dcterms:created>
  <dcterms:modified xsi:type="dcterms:W3CDTF">2026-08-07T13:20:43Z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