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the</w:t>
      </w:r>
      <w:r>
        <w:t xml:space="preserve"> </w:t>
      </w:r>
      <w:r>
        <w:t xml:space="preserve">Netherlands</w:t>
      </w:r>
      <w:r>
        <w:t xml:space="preserve"> </w:t>
      </w:r>
      <w:r>
        <w:t xml:space="preserve">and</w:t>
      </w:r>
      <w:r>
        <w:t xml:space="preserve"> </w:t>
      </w:r>
      <w:r>
        <w:t xml:space="preserve">Amsterdam</w:t>
      </w:r>
    </w:p>
    <w:bookmarkStart w:id="20" w:name="X163f01a73863fa9d656fb5f28b95b9ff90446b2"/>
    <w:p>
      <w:pPr>
        <w:pStyle w:val="Heading1"/>
      </w:pPr>
      <w:r>
        <w:t xml:space="preserve">Annotated Bibliography: The Military Officer in the Context of the Netherlands and Amsterdam</w:t>
      </w:r>
    </w:p>
    <w:p>
      <w:pPr>
        <w:pStyle w:val="FirstParagraph"/>
      </w:pPr>
      <w:r>
        <w:t xml:space="preserve">A curated collection of resources examining the historical, strategic, and social evolution of military leadership within the Dutch armed forces, with specific focus on the capital region.</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Military Officer</w:t>
      </w:r>
      <w:r>
        <w:t xml:space="preserve"> </w:t>
      </w:r>
      <w:r>
        <w:t xml:space="preserve">in the</w:t>
      </w:r>
      <w:r>
        <w:t xml:space="preserve"> </w:t>
      </w:r>
      <w:r>
        <w:rPr>
          <w:bCs/>
          <w:b/>
        </w:rPr>
        <w:t xml:space="preserve">Netherlands</w:t>
      </w:r>
      <w:r>
        <w:t xml:space="preserve"> </w:t>
      </w:r>
      <w:r>
        <w:t xml:space="preserve">is deeply intertwined with the nation's history of defense, trade, and diplomacy. As the political and economic heart of the country,</w:t>
      </w:r>
      <w:r>
        <w:t xml:space="preserve"> </w:t>
      </w:r>
      <w:r>
        <w:rPr>
          <w:bCs/>
          <w:b/>
        </w:rPr>
        <w:t xml:space="preserve">Amsterdam</w:t>
      </w:r>
      <w:r>
        <w:t xml:space="preserve"> </w:t>
      </w:r>
      <w:r>
        <w:t xml:space="preserve">serves as a critical backdrop for understanding the evolution of Dutch military command. From the strategic fortifications of the 17th century to modern multinational operations, the officer corps has adapted to shifting geopolitical landscapes. This annotated bibliography provides a comprehensive overview of key texts and resources that illuminate the professional, historical, and ethical dimensions of military leadership in the Dutch context.</w:t>
      </w:r>
    </w:p>
    <w:bookmarkEnd w:id="21"/>
    <w:bookmarkStart w:id="22" w:name="X212cf4f91e13ea3cf2a608f22c9298feab33899"/>
    <w:p>
      <w:pPr>
        <w:pStyle w:val="Heading2"/>
      </w:pPr>
      <w:r>
        <w:t xml:space="preserve">Historical Perspectives on Dutch Military Leadership</w:t>
      </w:r>
    </w:p>
    <w:p>
      <w:pPr>
        <w:pStyle w:val="FirstParagraph"/>
      </w:pPr>
      <w:r>
        <w:t xml:space="preserve">Parker, G. (1972).</w:t>
      </w:r>
      <w:r>
        <w:t xml:space="preserve"> </w:t>
      </w:r>
      <w:r>
        <w:rPr>
          <w:iCs/>
          <w:i/>
        </w:rPr>
        <w:t xml:space="preserve">The Army of Flanders and the Spanish Road, 1567–1659: The Logistics of Spanish Victory and Defeat in the Low Countries Wars</w:t>
      </w:r>
      <w:r>
        <w:t xml:space="preserve">. Cambridge University Press.</w:t>
      </w:r>
    </w:p>
    <w:p>
      <w:pPr>
        <w:pStyle w:val="BodyText"/>
      </w:pPr>
      <w:r>
        <w:t xml:space="preserve">This seminal work by Geoffrey Parker is essential for understanding the logistical and command challenges faced by military officers in the Low Countries during the Eighty Years' War. While focused on the Spanish perspective, it provides critical context for the Dutch resistance and the rise of native military leadership. For a reader in</w:t>
      </w:r>
      <w:r>
        <w:t xml:space="preserve"> </w:t>
      </w:r>
      <w:r>
        <w:rPr>
          <w:bCs/>
          <w:b/>
        </w:rPr>
        <w:t xml:space="preserve">Amsterdam</w:t>
      </w:r>
      <w:r>
        <w:t xml:space="preserve">, this text highlights the strategic importance of the region's waterways and fortifications, which shaped the tactical doctrines of early Dutch officers. It remains a foundational text for analyzing the origins of professional military command in the</w:t>
      </w:r>
      <w:r>
        <w:t xml:space="preserve"> </w:t>
      </w:r>
      <w:r>
        <w:rPr>
          <w:bCs/>
          <w:b/>
        </w:rPr>
        <w:t xml:space="preserve">Netherlands</w:t>
      </w:r>
      <w:r>
        <w:t xml:space="preserve">.</w:t>
      </w:r>
    </w:p>
    <w:p>
      <w:pPr>
        <w:pStyle w:val="BodyText"/>
      </w:pPr>
      <w:r>
        <w:t xml:space="preserve">Israel, J. I. (1995).</w:t>
      </w:r>
      <w:r>
        <w:t xml:space="preserve"> </w:t>
      </w:r>
      <w:r>
        <w:rPr>
          <w:iCs/>
          <w:i/>
        </w:rPr>
        <w:t xml:space="preserve">The Dutch Republic: Its Rise, Greatness, and Fall, 1477–1806</w:t>
      </w:r>
      <w:r>
        <w:t xml:space="preserve">. Clarendon Press.</w:t>
      </w:r>
    </w:p>
    <w:p>
      <w:pPr>
        <w:pStyle w:val="BodyText"/>
      </w:pPr>
      <w:r>
        <w:t xml:space="preserve">Jonathan Israel’s comprehensive history offers a detailed examination of the political and military structures of the Dutch Golden Age. The book explores how the</w:t>
      </w:r>
      <w:r>
        <w:t xml:space="preserve"> </w:t>
      </w:r>
      <w:r>
        <w:rPr>
          <w:bCs/>
          <w:b/>
        </w:rPr>
        <w:t xml:space="preserve">Military Officer</w:t>
      </w:r>
      <w:r>
        <w:t xml:space="preserve"> </w:t>
      </w:r>
      <w:r>
        <w:t xml:space="preserve">class interacted with the merchant oligarchy in cities like</w:t>
      </w:r>
      <w:r>
        <w:t xml:space="preserve"> </w:t>
      </w:r>
      <w:r>
        <w:rPr>
          <w:bCs/>
          <w:b/>
        </w:rPr>
        <w:t xml:space="preserve">Amsterdam</w:t>
      </w:r>
      <w:r>
        <w:t xml:space="preserve">. It elucidates the tension between civilian control and military autonomy, a theme that remains relevant in modern Dutch defense policy. This resource is invaluable for understanding how the wealth and strategic position of</w:t>
      </w:r>
      <w:r>
        <w:t xml:space="preserve"> </w:t>
      </w:r>
      <w:r>
        <w:rPr>
          <w:bCs/>
          <w:b/>
        </w:rPr>
        <w:t xml:space="preserve">Amsterdam</w:t>
      </w:r>
      <w:r>
        <w:t xml:space="preserve"> </w:t>
      </w:r>
      <w:r>
        <w:t xml:space="preserve">influenced the development of the Dutch navy and army leadership during the 17th century.</w:t>
      </w:r>
    </w:p>
    <w:p>
      <w:pPr>
        <w:pStyle w:val="BodyText"/>
      </w:pPr>
      <w:r>
        <w:t xml:space="preserve">van der Woude, A. (1988).</w:t>
      </w:r>
      <w:r>
        <w:t xml:space="preserve"> </w:t>
      </w:r>
      <w:r>
        <w:rPr>
          <w:iCs/>
          <w:i/>
        </w:rPr>
        <w:t xml:space="preserve">The Dutch Republic in the Seventeenth Century: The Golden Age</w:t>
      </w:r>
      <w:r>
        <w:t xml:space="preserve">. Macmillan.</w:t>
      </w:r>
    </w:p>
    <w:p>
      <w:pPr>
        <w:pStyle w:val="BodyText"/>
      </w:pPr>
      <w:r>
        <w:t xml:space="preserve">This text provides a nuanced look at the socio-economic factors that shaped the Dutch military establishment. Van der Woude discusses the role of the</w:t>
      </w:r>
      <w:r>
        <w:t xml:space="preserve"> </w:t>
      </w:r>
      <w:r>
        <w:rPr>
          <w:bCs/>
          <w:b/>
        </w:rPr>
        <w:t xml:space="preserve">Military Officer</w:t>
      </w:r>
      <w:r>
        <w:t xml:space="preserve"> </w:t>
      </w:r>
      <w:r>
        <w:t xml:space="preserve">not just as a combatant, but as a participant in the broader civic life of the</w:t>
      </w:r>
      <w:r>
        <w:t xml:space="preserve"> </w:t>
      </w:r>
      <w:r>
        <w:rPr>
          <w:bCs/>
          <w:b/>
        </w:rPr>
        <w:t xml:space="preserve">Netherlands</w:t>
      </w:r>
      <w:r>
        <w:t xml:space="preserve">. The book is particularly useful for understanding the relationship between the regent class in</w:t>
      </w:r>
      <w:r>
        <w:t xml:space="preserve"> </w:t>
      </w:r>
      <w:r>
        <w:rPr>
          <w:bCs/>
          <w:b/>
        </w:rPr>
        <w:t xml:space="preserve">Amsterdam</w:t>
      </w:r>
      <w:r>
        <w:t xml:space="preserve"> </w:t>
      </w:r>
      <w:r>
        <w:t xml:space="preserve">and the military leadership, offering insights into how local power dynamics influenced national defense strategies.</w:t>
      </w:r>
    </w:p>
    <w:bookmarkEnd w:id="22"/>
    <w:bookmarkStart w:id="23" w:name="Xdeb32d2c919cf8122b382dc5e1438d0a03fe43f"/>
    <w:p>
      <w:pPr>
        <w:pStyle w:val="Heading2"/>
      </w:pPr>
      <w:r>
        <w:t xml:space="preserve">Modern Military Doctrine and Professionalism</w:t>
      </w:r>
    </w:p>
    <w:p>
      <w:pPr>
        <w:pStyle w:val="FirstParagraph"/>
      </w:pPr>
      <w:r>
        <w:t xml:space="preserve">Ministry of Defence (Netherlands). (2018).</w:t>
      </w:r>
      <w:r>
        <w:t xml:space="preserve"> </w:t>
      </w:r>
      <w:r>
        <w:rPr>
          <w:iCs/>
          <w:i/>
        </w:rPr>
        <w:t xml:space="preserve">Defence White Paper 2018: A Safe and Open Society</w:t>
      </w:r>
      <w:r>
        <w:t xml:space="preserve">. The Hague: Ministry of Defence.</w:t>
      </w:r>
    </w:p>
    <w:p>
      <w:pPr>
        <w:pStyle w:val="BodyText"/>
      </w:pPr>
      <w:r>
        <w:t xml:space="preserve">This official government document outlines the strategic vision for the Dutch armed forces in the 21st century. It defines the contemporary role of the</w:t>
      </w:r>
      <w:r>
        <w:t xml:space="preserve"> </w:t>
      </w:r>
      <w:r>
        <w:rPr>
          <w:bCs/>
          <w:b/>
        </w:rPr>
        <w:t xml:space="preserve">Military Officer</w:t>
      </w:r>
      <w:r>
        <w:t xml:space="preserve"> </w:t>
      </w:r>
      <w:r>
        <w:t xml:space="preserve">in maintaining national security and contributing to international stability. For professionals and students in</w:t>
      </w:r>
      <w:r>
        <w:t xml:space="preserve"> </w:t>
      </w:r>
      <w:r>
        <w:rPr>
          <w:bCs/>
          <w:b/>
        </w:rPr>
        <w:t xml:space="preserve">Amsterdam</w:t>
      </w:r>
      <w:r>
        <w:t xml:space="preserve">, this paper is crucial for understanding the current operational requirements, ethical standards, and leadership expectations within the</w:t>
      </w:r>
      <w:r>
        <w:t xml:space="preserve"> </w:t>
      </w:r>
      <w:r>
        <w:rPr>
          <w:bCs/>
          <w:b/>
        </w:rPr>
        <w:t xml:space="preserve">Netherlands</w:t>
      </w:r>
      <w:r>
        <w:t xml:space="preserve"> </w:t>
      </w:r>
      <w:r>
        <w:t xml:space="preserve">military. It emphasizes the need for adaptability and collaboration in a complex global environment.</w:t>
      </w:r>
    </w:p>
    <w:p>
      <w:pPr>
        <w:pStyle w:val="BodyText"/>
      </w:pPr>
      <w:r>
        <w:t xml:space="preserve">Krijnen, A. (2015).</w:t>
      </w:r>
      <w:r>
        <w:t xml:space="preserve"> </w:t>
      </w:r>
      <w:r>
        <w:rPr>
          <w:iCs/>
          <w:i/>
        </w:rPr>
        <w:t xml:space="preserve">The Dutch Military in the 21st Century: Challenges and Opportunities</w:t>
      </w:r>
      <w:r>
        <w:t xml:space="preserve">. Koninklijke Militaire Academie.</w:t>
      </w:r>
    </w:p>
    <w:p>
      <w:pPr>
        <w:pStyle w:val="BodyText"/>
      </w:pPr>
      <w:r>
        <w:t xml:space="preserve">Published by the Royal Military Academy (KMA), this work addresses the evolving challenges faced by the modern</w:t>
      </w:r>
      <w:r>
        <w:t xml:space="preserve"> </w:t>
      </w:r>
      <w:r>
        <w:rPr>
          <w:bCs/>
          <w:b/>
        </w:rPr>
        <w:t xml:space="preserve">Military Officer</w:t>
      </w:r>
      <w:r>
        <w:t xml:space="preserve"> </w:t>
      </w:r>
      <w:r>
        <w:t xml:space="preserve">in the</w:t>
      </w:r>
      <w:r>
        <w:t xml:space="preserve"> </w:t>
      </w:r>
      <w:r>
        <w:rPr>
          <w:bCs/>
          <w:b/>
        </w:rPr>
        <w:t xml:space="preserve">Netherlands</w:t>
      </w:r>
      <w:r>
        <w:t xml:space="preserve">. Krijnen discusses the impact of technological advancements, budget constraints, and changing threat landscapes on military leadership. The text is particularly relevant for those based in</w:t>
      </w:r>
      <w:r>
        <w:t xml:space="preserve"> </w:t>
      </w:r>
      <w:r>
        <w:rPr>
          <w:bCs/>
          <w:b/>
        </w:rPr>
        <w:t xml:space="preserve">Amsterdam</w:t>
      </w:r>
      <w:r>
        <w:t xml:space="preserve">, as it touches upon the role of the military in urban security and disaster response, areas where the capital city often serves as a focal point.</w:t>
      </w:r>
    </w:p>
    <w:p>
      <w:pPr>
        <w:pStyle w:val="BodyText"/>
      </w:pPr>
      <w:r>
        <w:t xml:space="preserve">van der Veen, A. (2012).</w:t>
      </w:r>
      <w:r>
        <w:t xml:space="preserve"> </w:t>
      </w:r>
      <w:r>
        <w:rPr>
          <w:iCs/>
          <w:i/>
        </w:rPr>
        <w:t xml:space="preserve">Leadership in the Dutch Armed Forces: A Comparative Perspective</w:t>
      </w:r>
      <w:r>
        <w:t xml:space="preserve">. Brill.</w:t>
      </w:r>
    </w:p>
    <w:p>
      <w:pPr>
        <w:pStyle w:val="BodyText"/>
      </w:pPr>
      <w:r>
        <w:t xml:space="preserve">This comparative study examines leadership styles within the Dutch military and contrasts them with other NATO nations. Van der Veen explores the cultural and institutional factors that shape the behavior of the</w:t>
      </w:r>
      <w:r>
        <w:t xml:space="preserve"> </w:t>
      </w:r>
      <w:r>
        <w:rPr>
          <w:bCs/>
          <w:b/>
        </w:rPr>
        <w:t xml:space="preserve">Military Officer</w:t>
      </w:r>
      <w:r>
        <w:t xml:space="preserve"> </w:t>
      </w:r>
      <w:r>
        <w:t xml:space="preserve">in the</w:t>
      </w:r>
      <w:r>
        <w:t xml:space="preserve"> </w:t>
      </w:r>
      <w:r>
        <w:rPr>
          <w:bCs/>
          <w:b/>
        </w:rPr>
        <w:t xml:space="preserve">Netherlands</w:t>
      </w:r>
      <w:r>
        <w:t xml:space="preserve">. The book is valuable for understanding the unique characteristics of Dutch military leadership, including its emphasis on consensus-building and ethical decision-making. It provides a critical lens for analyzing the role of military leaders in a democratic society like the one centered in</w:t>
      </w:r>
      <w:r>
        <w:t xml:space="preserve"> </w:t>
      </w:r>
      <w:r>
        <w:rPr>
          <w:bCs/>
          <w:b/>
        </w:rPr>
        <w:t xml:space="preserve">Amsterdam</w:t>
      </w:r>
      <w:r>
        <w:t xml:space="preserve">.</w:t>
      </w:r>
    </w:p>
    <w:bookmarkEnd w:id="23"/>
    <w:bookmarkStart w:id="24" w:name="social-and-cultural-dimensions"/>
    <w:p>
      <w:pPr>
        <w:pStyle w:val="Heading2"/>
      </w:pPr>
      <w:r>
        <w:t xml:space="preserve">Social and Cultural Dimensions</w:t>
      </w:r>
    </w:p>
    <w:p>
      <w:pPr>
        <w:pStyle w:val="FirstParagraph"/>
      </w:pPr>
      <w:r>
        <w:t xml:space="preserve">de Vries, J. (2010).</w:t>
      </w:r>
      <w:r>
        <w:t xml:space="preserve"> </w:t>
      </w:r>
      <w:r>
        <w:rPr>
          <w:iCs/>
          <w:i/>
        </w:rPr>
        <w:t xml:space="preserve">The Dutch Army and Society: A Historical Overview</w:t>
      </w:r>
      <w:r>
        <w:t xml:space="preserve">. Amsterdam University Press.</w:t>
      </w:r>
    </w:p>
    <w:p>
      <w:pPr>
        <w:pStyle w:val="BodyText"/>
      </w:pPr>
      <w:r>
        <w:t xml:space="preserve">This book offers a detailed analysis of the relationship between the Dutch military and civilian society. De Vries explores how the perception of the</w:t>
      </w:r>
      <w:r>
        <w:t xml:space="preserve"> </w:t>
      </w:r>
      <w:r>
        <w:rPr>
          <w:bCs/>
          <w:b/>
        </w:rPr>
        <w:t xml:space="preserve">Military Officer</w:t>
      </w:r>
      <w:r>
        <w:t xml:space="preserve"> </w:t>
      </w:r>
      <w:r>
        <w:t xml:space="preserve">has changed over time, from a figure of authority to a professional servant of the state. The text is particularly relevant for readers in</w:t>
      </w:r>
      <w:r>
        <w:t xml:space="preserve"> </w:t>
      </w:r>
      <w:r>
        <w:rPr>
          <w:bCs/>
          <w:b/>
        </w:rPr>
        <w:t xml:space="preserve">Amsterdam</w:t>
      </w:r>
      <w:r>
        <w:t xml:space="preserve">, as it discusses the role of the military in the capital’s cultural and social landscape. It provides insights into the challenges of maintaining public support for the armed forces in a modern, pluralistic society.</w:t>
      </w:r>
    </w:p>
    <w:p>
      <w:pPr>
        <w:pStyle w:val="BodyText"/>
      </w:pPr>
      <w:r>
        <w:t xml:space="preserve">Netherlands Institute for Military History (NIMH). (2020).</w:t>
      </w:r>
      <w:r>
        <w:t xml:space="preserve"> </w:t>
      </w:r>
      <w:r>
        <w:rPr>
          <w:iCs/>
          <w:i/>
        </w:rPr>
        <w:t xml:space="preserve">Amsterdam and the Military: A Historical Perspective</w:t>
      </w:r>
      <w:r>
        <w:t xml:space="preserve">. NIMH Publications.</w:t>
      </w:r>
    </w:p>
    <w:p>
      <w:pPr>
        <w:pStyle w:val="BodyText"/>
      </w:pPr>
      <w:r>
        <w:t xml:space="preserve">This specialized publication focuses on the historical relationship between</w:t>
      </w:r>
      <w:r>
        <w:t xml:space="preserve"> </w:t>
      </w:r>
      <w:r>
        <w:rPr>
          <w:bCs/>
          <w:b/>
        </w:rPr>
        <w:t xml:space="preserve">Amsterdam</w:t>
      </w:r>
      <w:r>
        <w:t xml:space="preserve"> </w:t>
      </w:r>
      <w:r>
        <w:t xml:space="preserve">and the Dutch military. It examines the role of the city in military logistics, recruitment, and command structures. The text is an essential resource for understanding how the</w:t>
      </w:r>
      <w:r>
        <w:t xml:space="preserve"> </w:t>
      </w:r>
      <w:r>
        <w:rPr>
          <w:bCs/>
          <w:b/>
        </w:rPr>
        <w:t xml:space="preserve">Military Officer</w:t>
      </w:r>
      <w:r>
        <w:t xml:space="preserve"> </w:t>
      </w:r>
      <w:r>
        <w:t xml:space="preserve">has been influenced by the unique characteristics of</w:t>
      </w:r>
      <w:r>
        <w:t xml:space="preserve"> </w:t>
      </w:r>
      <w:r>
        <w:rPr>
          <w:bCs/>
          <w:b/>
        </w:rPr>
        <w:t xml:space="preserve">Amsterdam</w:t>
      </w:r>
      <w:r>
        <w:t xml:space="preserve"> </w:t>
      </w:r>
      <w:r>
        <w:t xml:space="preserve">as a global hub. It provides a localized perspective on the broader history of the</w:t>
      </w:r>
      <w:r>
        <w:t xml:space="preserve"> </w:t>
      </w:r>
      <w:r>
        <w:rPr>
          <w:bCs/>
          <w:b/>
        </w:rPr>
        <w:t xml:space="preserve">Netherlands</w:t>
      </w:r>
      <w:r>
        <w:t xml:space="preserve"> </w:t>
      </w:r>
      <w:r>
        <w:t xml:space="preserve">armed forces.</w:t>
      </w:r>
    </w:p>
    <w:p>
      <w:pPr>
        <w:pStyle w:val="BodyText"/>
      </w:pPr>
      <w:r>
        <w:t xml:space="preserve">van den Berg, M. (2019).</w:t>
      </w:r>
      <w:r>
        <w:t xml:space="preserve"> </w:t>
      </w:r>
      <w:r>
        <w:rPr>
          <w:iCs/>
          <w:i/>
        </w:rPr>
        <w:t xml:space="preserve">Ethics and Leadership in the Dutch Military</w:t>
      </w:r>
      <w:r>
        <w:t xml:space="preserve">. Springer.</w:t>
      </w:r>
    </w:p>
    <w:p>
      <w:pPr>
        <w:pStyle w:val="BodyText"/>
      </w:pPr>
      <w:r>
        <w:t xml:space="preserve">This book addresses the ethical challenges faced by the modern</w:t>
      </w:r>
      <w:r>
        <w:t xml:space="preserve"> </w:t>
      </w:r>
      <w:r>
        <w:rPr>
          <w:bCs/>
          <w:b/>
        </w:rPr>
        <w:t xml:space="preserve">Military Officer</w:t>
      </w:r>
      <w:r>
        <w:t xml:space="preserve"> </w:t>
      </w:r>
      <w:r>
        <w:t xml:space="preserve">in the</w:t>
      </w:r>
      <w:r>
        <w:t xml:space="preserve"> </w:t>
      </w:r>
      <w:r>
        <w:rPr>
          <w:bCs/>
          <w:b/>
        </w:rPr>
        <w:t xml:space="preserve">Netherlands</w:t>
      </w:r>
      <w:r>
        <w:t xml:space="preserve">. Van den Berg explores issues such as rules of engagement, human rights, and the use of force in contemporary conflicts. The text is particularly relevant for military professionals and students in</w:t>
      </w:r>
      <w:r>
        <w:t xml:space="preserve"> </w:t>
      </w:r>
      <w:r>
        <w:rPr>
          <w:bCs/>
          <w:b/>
        </w:rPr>
        <w:t xml:space="preserve">Amsterdam</w:t>
      </w:r>
      <w:r>
        <w:t xml:space="preserve">, as it provides a framework for ethical decision-making in complex operational environments. It underscores the importance of moral leadership in maintaining the integrity of the Dutch armed forces.</w:t>
      </w:r>
    </w:p>
    <w:bookmarkEnd w:id="24"/>
    <w:p>
      <w:pPr>
        <w:pStyle w:val="BodyText"/>
      </w:pPr>
      <w:r>
        <w:t xml:space="preserve">Document generated for educational and informational purposes.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Military Officer in the Context of the Netherlands and Amsterdam</dc:title>
  <dc:creator/>
  <dc:language>en</dc:language>
  <cp:keywords/>
  <dcterms:created xsi:type="dcterms:W3CDTF">2026-08-07T01:46:22Z</dcterms:created>
  <dcterms:modified xsi:type="dcterms:W3CDTF">2026-08-07T01:46:22Z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