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Nigeria</w:t>
      </w:r>
      <w:r>
        <w:t xml:space="preserve"> </w:t>
      </w:r>
      <w:r>
        <w:t xml:space="preserve">Abuja</w:t>
      </w:r>
    </w:p>
    <w:bookmarkStart w:id="21" w:name="annotated-bibliography"/>
    <w:p>
      <w:pPr>
        <w:pStyle w:val="Heading1"/>
      </w:pPr>
      <w:r>
        <w:t xml:space="preserve">Annotated Bibliography</w:t>
      </w:r>
    </w:p>
    <w:bookmarkStart w:id="20" w:name="Xc219011a6025555201bc566b302270307b0f4a4"/>
    <w:p>
      <w:pPr>
        <w:pStyle w:val="Heading2"/>
      </w:pPr>
      <w:r>
        <w:t xml:space="preserve">The Role, Influence, and Challenges of the Military Officer in Nigeria Abuja</w:t>
      </w:r>
    </w:p>
    <w:bookmarkEnd w:id="20"/>
    <w:bookmarkEnd w:id="21"/>
    <w:p>
      <w:pPr>
        <w:pStyle w:val="FirstParagraph"/>
      </w:pPr>
      <w:r>
        <w:t xml:space="preserve">This annotated bibliography compiles essential literature regarding the military officer within the specific geopolitical context of Nigeria Abuja. As the Federal Capital Territory (FCT) and the seat of political power, Abuja represents a unique environment where military authority intersects with civilian governance, security operations, and diplomatic protocol. The selected sources examine the evolution of the military officer's role from the era of military rule to the current democratic dispensation, focusing on counter-insurgency, internal security, and the socio-political dynamics of the capital city.</w:t>
      </w:r>
    </w:p>
    <w:bookmarkStart w:id="22" w:name="X0a3651230c34b71c97ec1b42fdff54a82f742d0"/>
    <w:p>
      <w:pPr>
        <w:pStyle w:val="Heading2"/>
      </w:pPr>
      <w:r>
        <w:t xml:space="preserve">Historical Context and Political Transition</w:t>
      </w:r>
    </w:p>
    <w:p>
      <w:pPr>
        <w:pStyle w:val="FirstParagraph"/>
      </w:pPr>
      <w:r>
        <w:t xml:space="preserve"> </w:t>
      </w:r>
      <w:r>
        <w:t xml:space="preserve">Suberu, R. T. (2001).</w:t>
      </w:r>
      <w:r>
        <w:t xml:space="preserve"> </w:t>
      </w:r>
      <w:r>
        <w:rPr>
          <w:iCs/>
          <w:i/>
        </w:rPr>
        <w:t xml:space="preserve">Federalism and Ethnic Conflict in Nigeria</w:t>
      </w:r>
      <w:r>
        <w:t xml:space="preserve">. United States Institute of Peace Press.</w:t>
      </w:r>
      <w:r>
        <w:t xml:space="preserve"> </w:t>
      </w:r>
    </w:p>
    <w:p>
      <w:pPr>
        <w:pStyle w:val="BodyText"/>
      </w:pPr>
      <w:r>
        <w:t xml:space="preserve">Suberu’s seminal work provides a foundational understanding of the military officer’s historical dominance in Nigerian politics. While covering the nation broadly, the text is critical for understanding the power structures that persist in Abuja today. It details how military officers utilized the centralization of power in the capital to manage ethnic tensions. For a researcher focusing on Abuja, this source explains the legacy of military governance that influences current civil-military relations within the Federal Capital Territory Administration (FCTA).</w:t>
      </w:r>
    </w:p>
    <w:p>
      <w:pPr>
        <w:pStyle w:val="BodyText"/>
      </w:pPr>
      <w:r>
        <w:t xml:space="preserve"> </w:t>
      </w:r>
      <w:r>
        <w:t xml:space="preserve">Ike, E. (2000).</w:t>
      </w:r>
      <w:r>
        <w:t xml:space="preserve"> </w:t>
      </w:r>
      <w:r>
        <w:rPr>
          <w:iCs/>
          <w:i/>
        </w:rPr>
        <w:t xml:space="preserve">The Nigerian Military: A Military History</w:t>
      </w:r>
      <w:r>
        <w:t xml:space="preserve">. Cassell.</w:t>
      </w:r>
      <w:r>
        <w:t xml:space="preserve"> </w:t>
      </w:r>
    </w:p>
    <w:p>
      <w:pPr>
        <w:pStyle w:val="BodyText"/>
      </w:pPr>
      <w:r>
        <w:t xml:space="preserve">Ike offers a comprehensive narrative of the Nigerian Army’s evolution. This source is vital for analyzing the professionalization of the military officer in Nigeria. It highlights the transition from colonial auxiliary forces to a national army that frequently intervened in governance. In the context of Abuja, this history is relevant to understanding the institutional culture of the officers stationed at the Army Headquarters and their relationship with the civilian government in the capital.</w:t>
      </w:r>
    </w:p>
    <w:bookmarkEnd w:id="22"/>
    <w:bookmarkStart w:id="23" w:name="X2902e048324c2370e9d259b16f896e696f49849"/>
    <w:p>
      <w:pPr>
        <w:pStyle w:val="Heading2"/>
      </w:pPr>
      <w:r>
        <w:t xml:space="preserve">Security Operations and Counter-Insurgency in the Capital</w:t>
      </w:r>
    </w:p>
    <w:p>
      <w:pPr>
        <w:pStyle w:val="FirstParagraph"/>
      </w:pPr>
      <w:r>
        <w:t xml:space="preserve"> </w:t>
      </w:r>
      <w:r>
        <w:t xml:space="preserve">Nwankwo, C. (2018). "Security Challenges in the Federal Capital Territory: The Role of the Military."</w:t>
      </w:r>
      <w:r>
        <w:t xml:space="preserve"> </w:t>
      </w:r>
      <w:r>
        <w:rPr>
          <w:iCs/>
          <w:i/>
        </w:rPr>
        <w:t xml:space="preserve">African Security Review</w:t>
      </w:r>
      <w:r>
        <w:t xml:space="preserve">, 27(3), 210-225.</w:t>
      </w:r>
      <w:r>
        <w:t xml:space="preserve"> </w:t>
      </w:r>
    </w:p>
    <w:p>
      <w:pPr>
        <w:pStyle w:val="BodyText"/>
      </w:pPr>
      <w:r>
        <w:t xml:space="preserve">This article directly addresses the prompt’s focus on Nigeria Abuja. Nwankwo analyzes the deployment of military officers to secure the capital against banditry and terrorism spilling over from neighboring states. The text evaluates the effectiveness of military policing in Abuja compared to civilian law enforcement. It is a crucial resource for understanding the operational mandate of the military officer in protecting the seat of government and the implications of militarizing security in a civilian capital.</w:t>
      </w:r>
    </w:p>
    <w:p>
      <w:pPr>
        <w:pStyle w:val="BodyText"/>
      </w:pPr>
      <w:r>
        <w:t xml:space="preserve"> </w:t>
      </w:r>
      <w:r>
        <w:t xml:space="preserve">International Crisis Group. (2021).</w:t>
      </w:r>
      <w:r>
        <w:t xml:space="preserve"> </w:t>
      </w:r>
      <w:r>
        <w:rPr>
          <w:iCs/>
          <w:i/>
        </w:rPr>
        <w:t xml:space="preserve">Nigeria’s Insurgency: The Fight for the North and the Capital</w:t>
      </w:r>
      <w:r>
        <w:t xml:space="preserve">. ICG Africa Report No. 312.</w:t>
      </w:r>
      <w:r>
        <w:t xml:space="preserve"> </w:t>
      </w:r>
    </w:p>
    <w:p>
      <w:pPr>
        <w:pStyle w:val="BodyText"/>
      </w:pPr>
      <w:r>
        <w:t xml:space="preserve">This report provides an external, analytical perspective on the security architecture of Abuja. It details how military officers coordinate with intelligence agencies to prevent attacks on high-profile targets in the capital. The document is essential for understanding the strategic planning and command structures employed by military officers to maintain stability in Abuja amidst regional instability. It highlights the burden placed on the military officer to ensure the continuity of government operations.</w:t>
      </w:r>
    </w:p>
    <w:bookmarkEnd w:id="23"/>
    <w:bookmarkStart w:id="24" w:name="civil-military-relations-and-governance"/>
    <w:p>
      <w:pPr>
        <w:pStyle w:val="Heading2"/>
      </w:pPr>
      <w:r>
        <w:t xml:space="preserve">Civil-Military Relations and Governance</w:t>
      </w:r>
    </w:p>
    <w:p>
      <w:pPr>
        <w:pStyle w:val="FirstParagraph"/>
      </w:pPr>
      <w:r>
        <w:t xml:space="preserve"> </w:t>
      </w:r>
      <w:r>
        <w:t xml:space="preserve">Ojo, E. O. (2015). "Civil-Military Relations in Nigeria: The Quest for Democratic Consolidation."</w:t>
      </w:r>
      <w:r>
        <w:t xml:space="preserve"> </w:t>
      </w:r>
      <w:r>
        <w:rPr>
          <w:iCs/>
          <w:i/>
        </w:rPr>
        <w:t xml:space="preserve">Journal of Contemporary African Studies</w:t>
      </w:r>
      <w:r>
        <w:t xml:space="preserve">, 33(2), 145-162.</w:t>
      </w:r>
      <w:r>
        <w:t xml:space="preserve"> </w:t>
      </w:r>
    </w:p>
    <w:p>
      <w:pPr>
        <w:pStyle w:val="BodyText"/>
      </w:pPr>
      <w:r>
        <w:t xml:space="preserve">Ojo’s work is critical for examining the tension between military officers and civilian authorities in Abuja. The article discusses the "shadow of the gun" and how the presence of high-ranking military officers in the capital influences policy-making and democratic processes. It provides insight into the delicate balance required for military officers to remain subordinate to civilian rule while maintaining the capacity to secure the state, a dynamic central to life in Nigeria Abuja.</w:t>
      </w:r>
    </w:p>
    <w:p>
      <w:pPr>
        <w:pStyle w:val="BodyText"/>
      </w:pPr>
      <w:r>
        <w:t xml:space="preserve"> </w:t>
      </w:r>
      <w:r>
        <w:t xml:space="preserve">Rotimi, J. (2019).</w:t>
      </w:r>
      <w:r>
        <w:t xml:space="preserve"> </w:t>
      </w:r>
      <w:r>
        <w:rPr>
          <w:iCs/>
          <w:i/>
        </w:rPr>
        <w:t xml:space="preserve">The Military and the State in Nigeria</w:t>
      </w:r>
      <w:r>
        <w:t xml:space="preserve">. Spectrum Books.</w:t>
      </w:r>
      <w:r>
        <w:t xml:space="preserve"> </w:t>
      </w:r>
    </w:p>
    <w:p>
      <w:pPr>
        <w:pStyle w:val="BodyText"/>
      </w:pPr>
      <w:r>
        <w:t xml:space="preserve">Rotimi explores the institutional interests of the military officer class. This source is valuable for understanding the economic and political privileges often associated with military service in Nigeria. In the context of Abuja, it sheds light on the residential and social enclaves of military officers, such as those in Garki and Maitama, and how these communities interact with the broader civilian population. It offers a sociological perspective on the military officer’s status within the capital’s hierarchy.</w:t>
      </w:r>
    </w:p>
    <w:bookmarkEnd w:id="24"/>
    <w:bookmarkStart w:id="25" w:name="human-rights-and-accountability"/>
    <w:p>
      <w:pPr>
        <w:pStyle w:val="Heading2"/>
      </w:pPr>
      <w:r>
        <w:t xml:space="preserve">Human Rights and Accountability</w:t>
      </w:r>
    </w:p>
    <w:p>
      <w:pPr>
        <w:pStyle w:val="FirstParagraph"/>
      </w:pPr>
      <w:r>
        <w:t xml:space="preserve"> </w:t>
      </w:r>
      <w:r>
        <w:t xml:space="preserve">Human Rights Watch. (2020).</w:t>
      </w:r>
      <w:r>
        <w:t xml:space="preserve"> </w:t>
      </w:r>
      <w:r>
        <w:rPr>
          <w:iCs/>
          <w:i/>
        </w:rPr>
        <w:t xml:space="preserve">"We Are Not Safe": Human Rights Abuses by Security Forces in Nigeria</w:t>
      </w:r>
      <w:r>
        <w:t xml:space="preserve">.</w:t>
      </w:r>
      <w:r>
        <w:t xml:space="preserve"> </w:t>
      </w:r>
    </w:p>
    <w:p>
      <w:pPr>
        <w:pStyle w:val="BodyText"/>
      </w:pPr>
      <w:r>
        <w:t xml:space="preserve">This report documents allegations of misconduct by security personnel, including military officers, operating in and around Abuja. It is a necessary source for a balanced bibliography, highlighting the challenges of accountability. The text examines incidents where military officers, tasked with securing the capital, have been accused of excessive force. It provides critical data for analyzing the legal frameworks governing military officers in Nigeria Abuja and the mechanisms for addressing grievances.</w:t>
      </w:r>
    </w:p>
    <w:p>
      <w:pPr>
        <w:pStyle w:val="BodyText"/>
      </w:pPr>
      <w:r>
        <w:t xml:space="preserve"> </w:t>
      </w:r>
      <w:r>
        <w:t xml:space="preserve">Akindele, S. (2022). "Military Justice and Civilian Oversight in the Federal Capital Territory."</w:t>
      </w:r>
      <w:r>
        <w:t xml:space="preserve"> </w:t>
      </w:r>
      <w:r>
        <w:rPr>
          <w:iCs/>
          <w:i/>
        </w:rPr>
        <w:t xml:space="preserve">Nigerian Journal of Legal Practice</w:t>
      </w:r>
      <w:r>
        <w:t xml:space="preserve">, 15(1), 45-60.</w:t>
      </w:r>
      <w:r>
        <w:t xml:space="preserve"> </w:t>
      </w:r>
    </w:p>
    <w:p>
      <w:pPr>
        <w:pStyle w:val="BodyText"/>
      </w:pPr>
      <w:r>
        <w:t xml:space="preserve">Akindele’s article focuses on the legal jurisdiction of military officers in Abuja. It discusses the complexities of trying military personnel for offenses committed against civilians in the capital. This source is highly relevant for understanding the rule of law as it applies to the military officer in Nigeria Abuja. It analyzes recent legal reforms and their impact on the relationship between the military justice system and the civilian courts located in the capital.</w:t>
      </w:r>
    </w:p>
    <w:bookmarkEnd w:id="25"/>
    <w:p>
      <w:pPr>
        <w:pStyle w:val="BodyText"/>
      </w:pPr>
      <w:r>
        <w:t xml:space="preserve">Document generated for academic and informational purposes regarding Military Officers in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Nigeria Abuja</dc:title>
  <dc:creator/>
  <dc:language>en</dc:language>
  <cp:keywords/>
  <dcterms:created xsi:type="dcterms:W3CDTF">2026-08-07T09:14:51Z</dcterms:created>
  <dcterms:modified xsi:type="dcterms:W3CDTF">2026-08-07T09:14:51Z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