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987b9ec99863a1a88047d675064c79430980d04"/>
    <w:p>
      <w:pPr>
        <w:pStyle w:val="Heading1"/>
      </w:pPr>
      <w:r>
        <w:t xml:space="preserve">Annotated Bibliography: The Role of the Military Officer in Miami, United States</w:t>
      </w:r>
    </w:p>
    <w:p>
      <w:pPr>
        <w:pStyle w:val="FirstParagraph"/>
      </w:pPr>
      <w:r>
        <w:t xml:space="preserve">The following annotated bibliography examines the multifaceted role of the military officer within the specific geopolitical and cultural context of Miami, United States. As a strategic hub for the United States Southern Command (SOUTHCOM), a major port of entry, and a city with deep Latin American and Caribbean ties, Miami presents unique challenges and opportunities for military leadership. The selected sources explore themes of counter-narcotics operations, humanitarian assistance, civil-military relations, and the cultural competencies required of officers stationed in or operating out of this critical metropolitan area.</w:t>
      </w:r>
    </w:p>
    <w:bookmarkStart w:id="20" w:name="strategic-command-and-regional-security"/>
    <w:p>
      <w:pPr>
        <w:pStyle w:val="Heading2"/>
      </w:pPr>
      <w:r>
        <w:t xml:space="preserve">Strategic Command and Regional Security</w:t>
      </w:r>
    </w:p>
    <w:p>
      <w:pPr>
        <w:pStyle w:val="FirstParagraph"/>
      </w:pPr>
      <w:r>
        <w:t xml:space="preserve">Department of Defense. (2023).</w:t>
      </w:r>
      <w:r>
        <w:t xml:space="preserve"> </w:t>
      </w:r>
      <w:r>
        <w:rPr>
          <w:iCs/>
          <w:i/>
        </w:rPr>
        <w:t xml:space="preserve">United States Southern Command Strategic Plan 2023-2027</w:t>
      </w:r>
      <w:r>
        <w:t xml:space="preserve">. Washington, D.C.: U.S. Government Publishing Office.</w:t>
      </w:r>
    </w:p>
    <w:p>
      <w:pPr>
        <w:pStyle w:val="BodyText"/>
      </w:pPr>
      <w:r>
        <w:t xml:space="preserve">This official strategic document outlines the operational priorities for U.S. military forces in the Southern Hemisphere, with a significant focus on operations coordinated from Miami. For the military officer, this text is essential for understanding the shift from traditional warfare to "whole-of-government" approaches involving diplomacy, development, and defense. The plan highlights Miami's role as the nerve center for monitoring transnational criminal organizations and managing migration crises. The annotation emphasizes that officers must be prepared to lead joint task forces that operate in complex legal and political environments, requiring a high degree of strategic foresight and interagency collaboration.</w:t>
      </w:r>
    </w:p>
    <w:p>
      <w:pPr>
        <w:pStyle w:val="BodyText"/>
      </w:pPr>
      <w:r>
        <w:t xml:space="preserve">Kagan, F. (2021).</w:t>
      </w:r>
      <w:r>
        <w:t xml:space="preserve"> </w:t>
      </w:r>
      <w:r>
        <w:rPr>
          <w:iCs/>
          <w:i/>
        </w:rPr>
        <w:t xml:space="preserve">The New Frontiers: Military Leadership in the Age of Transnational Crime</w:t>
      </w:r>
      <w:r>
        <w:t xml:space="preserve">. Naval War College Review, 74(2), 45-62.</w:t>
      </w:r>
    </w:p>
    <w:p>
      <w:pPr>
        <w:pStyle w:val="BodyText"/>
      </w:pPr>
      <w:r>
        <w:t xml:space="preserve">Kagan’s article provides a critical analysis of how the modern military officer must adapt to non-traditional threats prevalent in the Miami region. The author argues that the skills required to combat drug trafficking and human smuggling differ significantly from conventional combat tactics. This source is particularly relevant for officers stationed in Miami, as it details the necessity of intelligence-led operations and the integration of naval and air assets to secure maritime borders. The text serves as a theoretical framework for understanding why the military officer in this region must act as both a warrior and a diplomat, often engaging with foreign militaries to disrupt illicit supply chains before they reach U.S. shores.</w:t>
      </w:r>
    </w:p>
    <w:bookmarkEnd w:id="20"/>
    <w:bookmarkStart w:id="21" w:name="Xd3c3b76739939de2c1a3b4aa74729bbfadee0c0"/>
    <w:p>
      <w:pPr>
        <w:pStyle w:val="Heading2"/>
      </w:pPr>
      <w:r>
        <w:t xml:space="preserve">Cultural Competency and Civil-Military Relations</w:t>
      </w:r>
    </w:p>
    <w:p>
      <w:pPr>
        <w:pStyle w:val="FirstParagraph"/>
      </w:pPr>
      <w:r>
        <w:t xml:space="preserve">Rodriguez, M. &amp; Smith, J. (2022).</w:t>
      </w:r>
      <w:r>
        <w:t xml:space="preserve"> </w:t>
      </w:r>
      <w:r>
        <w:rPr>
          <w:iCs/>
          <w:i/>
        </w:rPr>
        <w:t xml:space="preserve">Cross-Cultural Leadership: The Military Officer in Latin America</w:t>
      </w:r>
      <w:r>
        <w:t xml:space="preserve">. Journal of Strategic Security, 15(4), 112-130.</w:t>
      </w:r>
    </w:p>
    <w:p>
      <w:pPr>
        <w:pStyle w:val="BodyText"/>
      </w:pPr>
      <w:r>
        <w:t xml:space="preserve">This scholarly article focuses on the cultural intelligence required of military officers operating in the Western Hemisphere. Given Miami’s demographic composition and its proximity to Latin America, the authors argue that cultural competency is not merely a soft skill but a tactical necessity. The text provides case studies of successful and failed military engagements where cultural misunderstandings impacted mission outcomes. For an officer in Miami, this bibliography entry is crucial as it underscores the need to understand the historical, political, and social nuances of neighboring nations. It suggests that effective leadership in this region involves building trust with local communities and foreign partners, thereby enhancing the legitimacy and effectiveness of U.S. military operations.</w:t>
      </w:r>
    </w:p>
    <w:p>
      <w:pPr>
        <w:pStyle w:val="BodyText"/>
      </w:pPr>
      <w:r>
        <w:t xml:space="preserve">Center for Civil-Military Relations. (2020).</w:t>
      </w:r>
      <w:r>
        <w:t xml:space="preserve"> </w:t>
      </w:r>
      <w:r>
        <w:rPr>
          <w:iCs/>
          <w:i/>
        </w:rPr>
        <w:t xml:space="preserve">Community Engagement and Trust: The Role of the Military in Urban Centers</w:t>
      </w:r>
      <w:r>
        <w:t xml:space="preserve">. Miami University Press.</w:t>
      </w:r>
    </w:p>
    <w:p>
      <w:pPr>
        <w:pStyle w:val="BodyText"/>
      </w:pPr>
      <w:r>
        <w:t xml:space="preserve">This book chapter examines the relationship between military institutions and the civilian populations in major U.S. cities, with a specific case study on Miami. It explores how the presence of military bases and command centers affects local communities and how officers can foster positive civil-military relations. The authors highlight the importance of transparency, community service, and economic contribution as tools for building public support. For the military officer, this source offers practical guidance on navigating the public sphere in a diverse, media-savvy city like Miami. It emphasizes that an officer’s reputation is built not only on operational success but also on their ability to engage respectfully and constructively with the civilian populace.</w:t>
      </w:r>
    </w:p>
    <w:bookmarkEnd w:id="21"/>
    <w:bookmarkStart w:id="22" w:name="X28cdf20ce7cf65ea9245cc5e3f5f3ecc7e2c1f8"/>
    <w:p>
      <w:pPr>
        <w:pStyle w:val="Heading2"/>
      </w:pPr>
      <w:r>
        <w:t xml:space="preserve">Humanitarian Assistance and Disaster Response</w:t>
      </w:r>
    </w:p>
    <w:p>
      <w:pPr>
        <w:pStyle w:val="FirstParagraph"/>
      </w:pPr>
      <w:r>
        <w:t xml:space="preserve">National Hurricane Center. (2023).</w:t>
      </w:r>
      <w:r>
        <w:t xml:space="preserve"> </w:t>
      </w:r>
      <w:r>
        <w:rPr>
          <w:iCs/>
          <w:i/>
        </w:rPr>
        <w:t xml:space="preserve">Historical Hurricane Data and Impact on the Southeastern United States</w:t>
      </w:r>
      <w:r>
        <w:t xml:space="preserve">. NOAA.</w:t>
      </w:r>
    </w:p>
    <w:p>
      <w:pPr>
        <w:pStyle w:val="BodyText"/>
      </w:pPr>
      <w:r>
        <w:t xml:space="preserve">While primarily a meteorological resource, this data compilation is vital for military officers stationed in Miami due to the region’s vulnerability to severe weather events. The document provides historical context on hurricane frequency and intensity, which directly informs military planning for disaster response. Officers must be prepared to lead rapid deployment operations, manage logistics for relief supplies, and coordinate with federal and state agencies during crises. This source underscores the dual role of the military officer as a protector of national security and a first responder in times of natural disaster, a reality that is particularly acute in the Miami metropolitan area.</w:t>
      </w:r>
    </w:p>
    <w:p>
      <w:pPr>
        <w:pStyle w:val="BodyText"/>
      </w:pPr>
      <w:r>
        <w:t xml:space="preserve">United States Army Corps of Engineers. (2021).</w:t>
      </w:r>
      <w:r>
        <w:t xml:space="preserve"> </w:t>
      </w:r>
      <w:r>
        <w:rPr>
          <w:iCs/>
          <w:i/>
        </w:rPr>
        <w:t xml:space="preserve">Resilience and Infrastructure: Supporting Military and Civilian Needs in Coastal Regions</w:t>
      </w:r>
      <w:r>
        <w:t xml:space="preserve">. Technical Report ERDC/EL TR-21-15.</w:t>
      </w:r>
    </w:p>
    <w:p>
      <w:pPr>
        <w:pStyle w:val="BodyText"/>
      </w:pPr>
      <w:r>
        <w:t xml:space="preserve">This technical report details the engineering and logistical challenges faced by military installations in coastal environments like Miami. It discusses strategies for maintaining operational readiness in the face of rising sea levels and storm surges. For the military officer, this document is essential for understanding the infrastructure constraints and environmental risks that can impact mission execution. It highlights the need for adaptive leadership and innovative problem-solving to ensure that military facilities remain functional and secure. The report also touches on the collaboration between military engineers and civilian authorities to protect critical infrastructure, reinforcing the interconnected nature of military and civilian security in the region.</w:t>
      </w:r>
    </w:p>
    <w:bookmarkEnd w:id="22"/>
    <w:bookmarkStart w:id="23" w:name="X0d0a752f9552833f1996882cda22bfe122bcc36"/>
    <w:p>
      <w:pPr>
        <w:pStyle w:val="Heading2"/>
      </w:pPr>
      <w:r>
        <w:t xml:space="preserve">Ethical Considerations and Legal Frameworks</w:t>
      </w:r>
    </w:p>
    <w:p>
      <w:pPr>
        <w:pStyle w:val="FirstParagraph"/>
      </w:pPr>
      <w:r>
        <w:t xml:space="preserve">International Law Institute. (2022).</w:t>
      </w:r>
      <w:r>
        <w:t xml:space="preserve"> </w:t>
      </w:r>
      <w:r>
        <w:rPr>
          <w:iCs/>
          <w:i/>
        </w:rPr>
        <w:t xml:space="preserve">Legal Frameworks for Counter-Narcotics Operations in the Caribbean Basin</w:t>
      </w:r>
      <w:r>
        <w:t xml:space="preserve">. Washington, D.C.: ILI Publications.</w:t>
      </w:r>
    </w:p>
    <w:p>
      <w:pPr>
        <w:pStyle w:val="BodyText"/>
      </w:pPr>
      <w:r>
        <w:t xml:space="preserve">This publication provides a comprehensive overview of the international and domestic laws governing military operations against drug trafficking in the Caribbean and Latin America. For military officers operating out of Miami, understanding these legal boundaries is critical to ensuring that operations are lawful and ethically sound. The text addresses issues of jurisdiction, rules of engagement, and human rights considerations. It serves as a reminder that the military officer must balance operational effectiveness with legal compliance, particularly when working with foreign partners who may have different legal standards. This source is indispensable for officers seeking to navigate the complex legal landscape of transnational security operations.</w:t>
      </w:r>
    </w:p>
    <w:p>
      <w:pPr>
        <w:pStyle w:val="BodyText"/>
      </w:pPr>
      <w:r>
        <w:t xml:space="preserve">U.S. Department of Defense. (2023).</w:t>
      </w:r>
      <w:r>
        <w:t xml:space="preserve"> </w:t>
      </w:r>
      <w:r>
        <w:rPr>
          <w:iCs/>
          <w:i/>
        </w:rPr>
        <w:t xml:space="preserve">DoD Directive 5105.81: United States Southern Command</w:t>
      </w:r>
      <w:r>
        <w:t xml:space="preserve">. Washington, D.C.: DoD.</w:t>
      </w:r>
    </w:p>
    <w:p>
      <w:pPr>
        <w:pStyle w:val="BodyText"/>
      </w:pPr>
      <w:r>
        <w:t xml:space="preserve">This directive establishes the mission, functions, and organization of U.S. Southern Command, headquartered in Miami. It defines the authority and responsibilities of military officers within the command structure. The document is a foundational text for any officer serving in this region, as it clarifies the scope of their duties, including security cooperation, contingency planning, and humanitarian assistance. By studying this directive, officers gain a clear understanding of their role within the broader U.S. national security strategy and the specific expectations placed upon them by the Department of Defense. It reinforces the importance of adherence to established protocols and the chain of command in achieving strategic objectives.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Military Officer in Miami, United States</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