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Ghana</w:t>
      </w:r>
      <w:r>
        <w:t xml:space="preserve"> </w:t>
      </w:r>
      <w:r>
        <w:t xml:space="preserve">Accra</w:t>
      </w:r>
    </w:p>
    <w:bookmarkStart w:id="21" w:name="annotated-bibliography"/>
    <w:p>
      <w:pPr>
        <w:pStyle w:val="Heading1"/>
      </w:pPr>
      <w:r>
        <w:t xml:space="preserve">Annotated Bibliography</w:t>
      </w:r>
    </w:p>
    <w:bookmarkStart w:id="20" w:name="X21b08baeb4c18cdc3e1152cb934236dc9174e9c"/>
    <w:p>
      <w:pPr>
        <w:pStyle w:val="Heading2"/>
      </w:pPr>
      <w:r>
        <w:t xml:space="preserve">Topic: The Role, Evolution, and Economics of the Musician in Ghana Accra</w:t>
      </w:r>
    </w:p>
    <w:bookmarkEnd w:id="20"/>
    <w:bookmarkEnd w:id="21"/>
    <w:p>
      <w:pPr>
        <w:pStyle w:val="FirstParagraph"/>
      </w:pPr>
      <w:r>
        <w:t xml:space="preserve">This annotated bibliography compiles essential scholarly and journalistic resources regarding the professional landscape of the musician within the context of Ghana Accra. Accra serves not merely as a geographic location but as the pulsating cultural and economic heart of the Ghanaian music industry. The selected sources examine the transition from traditional drumming roles to the modern digital economy of Afrobeats and Highlife. These entries are curated to assist researchers, industry stakeholders, and cultural historians in understanding how the musician in Accra navigates tradition, modernity, and commercial viability.</w:t>
      </w:r>
    </w:p>
    <w:p>
      <w:pPr>
        <w:pStyle w:val="BodyText"/>
      </w:pPr>
      <w:r>
        <w:t xml:space="preserve"> </w:t>
      </w:r>
      <w:r>
        <w:t xml:space="preserve">Appiah, K. A. (2019).</w:t>
      </w:r>
      <w:r>
        <w:t xml:space="preserve"> </w:t>
      </w:r>
      <w:r>
        <w:rPr>
          <w:iCs/>
          <w:i/>
        </w:rPr>
        <w:t xml:space="preserve">The Digital Drum: Music Production and Youth Culture in Accra</w:t>
      </w:r>
      <w:r>
        <w:t xml:space="preserve">. University of Ghana Press.</w:t>
      </w:r>
      <w:r>
        <w:t xml:space="preserve"> </w:t>
      </w:r>
    </w:p>
    <w:p>
      <w:pPr>
        <w:pStyle w:val="BodyText"/>
      </w:pPr>
      <w:r>
        <w:t xml:space="preserve">This seminal text provides a comprehensive analysis of how the modern musician in Accra has adapted to the digital age. Appiah explores the shift from traditional studio recording to home-based production setups prevalent in neighborhoods like East Legon and Osu. The book is particularly valuable for understanding the technical evolution of the Ghanaian musician, detailing how affordable digital audio workstations have democratized music creation. It argues that the contemporary musician in Accra is no longer just a performer but a multi-disciplinary producer, a shift that has fundamentally altered the economic structure of the local music scene.</w:t>
      </w:r>
    </w:p>
    <w:p>
      <w:pPr>
        <w:pStyle w:val="BodyText"/>
      </w:pPr>
      <w:r>
        <w:t xml:space="preserve"> </w:t>
      </w:r>
      <w:r>
        <w:t xml:space="preserve">Mensah, E. (2021).</w:t>
      </w:r>
      <w:r>
        <w:t xml:space="preserve"> </w:t>
      </w:r>
      <w:r>
        <w:rPr>
          <w:iCs/>
          <w:i/>
        </w:rPr>
        <w:t xml:space="preserve">Highlife to Afrobeats: The Sonic Identity of Accra</w:t>
      </w:r>
      <w:r>
        <w:t xml:space="preserve">. Journal of African Cultural Studies, 33(2), 112-129.</w:t>
      </w:r>
      <w:r>
        <w:t xml:space="preserve"> </w:t>
      </w:r>
    </w:p>
    <w:p>
      <w:pPr>
        <w:pStyle w:val="BodyText"/>
      </w:pPr>
      <w:r>
        <w:t xml:space="preserve">Mensah’s article offers a critical historical perspective on the musician in Ghana Accra, tracing the lineage from the Highlife legends of the mid-20th century to the current Afrobeats wave. The author posits that the musician in Accra acts as a custodian of national identity, blending indigenous Ewe and Ga rhythms with global pop sensibilities. This source is essential for understanding the cultural weight carried by the musician in the capital city. It highlights how Accra-based artists negotiate their local heritage while competing in a globalized market, making it a crucial read for those studying the sociological impact of music in Ghana.</w:t>
      </w:r>
    </w:p>
    <w:p>
      <w:pPr>
        <w:pStyle w:val="BodyText"/>
      </w:pPr>
      <w:r>
        <w:t xml:space="preserve"> </w:t>
      </w:r>
      <w:r>
        <w:t xml:space="preserve">Osei, J., &amp; Boateng, F. (2020).</w:t>
      </w:r>
      <w:r>
        <w:t xml:space="preserve"> </w:t>
      </w:r>
      <w:r>
        <w:rPr>
          <w:iCs/>
          <w:i/>
        </w:rPr>
        <w:t xml:space="preserve">Economic Realities of the Performing Artist in Metropolitan Accra</w:t>
      </w:r>
      <w:r>
        <w:t xml:space="preserve">. Ghana Economic Review, 15(4), 45-60.</w:t>
      </w:r>
      <w:r>
        <w:t xml:space="preserve"> </w:t>
      </w:r>
    </w:p>
    <w:p>
      <w:pPr>
        <w:pStyle w:val="BodyText"/>
      </w:pPr>
      <w:r>
        <w:t xml:space="preserve">This peer-reviewed journal article provides a stark economic analysis of the musician in Ghana Accra. Osei and Boateng utilize survey data from over 200 artists based in the capital to reveal the precarious financial nature of the profession. The study highlights the reliance on live performances at Accra’s numerous nightclubs and corporate events as a primary income source, rather than streaming royalties. For anyone looking to understand the business side of being a musician in Accra, this document is indispensable. It outlines the challenges of copyright enforcement and the informal nature of contracts within the city’s entertainment sector.</w:t>
      </w:r>
    </w:p>
    <w:p>
      <w:pPr>
        <w:pStyle w:val="BodyText"/>
      </w:pPr>
      <w:r>
        <w:t xml:space="preserve"> </w:t>
      </w:r>
      <w:r>
        <w:t xml:space="preserve">The Ghana Music Rights Society (GMRO). (2022).</w:t>
      </w:r>
      <w:r>
        <w:t xml:space="preserve"> </w:t>
      </w:r>
      <w:r>
        <w:rPr>
          <w:iCs/>
          <w:i/>
        </w:rPr>
        <w:t xml:space="preserve">Annual Report on Royalty Collection and Distribution in Accra</w:t>
      </w:r>
      <w:r>
        <w:t xml:space="preserve">. GMRO Publications.</w:t>
      </w:r>
      <w:r>
        <w:t xml:space="preserve"> </w:t>
      </w:r>
    </w:p>
    <w:p>
      <w:pPr>
        <w:pStyle w:val="BodyText"/>
      </w:pPr>
      <w:r>
        <w:t xml:space="preserve">As an official industry document, this report offers factual data regarding the legal and financial framework surrounding the musician in Ghana Accra. It details the mechanisms through which performance rights are collected and distributed to artists within the capital. The report is critical for understanding the institutional support available to musicians. It sheds light on the ongoing efforts to formalize the music industry in Accra, providing insights into how the musician interacts with regulatory bodies to secure intellectual property rights in a rapidly growing market.</w:t>
      </w:r>
    </w:p>
    <w:p>
      <w:pPr>
        <w:pStyle w:val="BodyText"/>
      </w:pPr>
      <w:r>
        <w:t xml:space="preserve"> </w:t>
      </w:r>
      <w:r>
        <w:t xml:space="preserve">Asante, M. (2018).</w:t>
      </w:r>
      <w:r>
        <w:t xml:space="preserve"> </w:t>
      </w:r>
      <w:r>
        <w:rPr>
          <w:iCs/>
          <w:i/>
        </w:rPr>
        <w:t xml:space="preserve">Street Sounds: The Informal Music Economy of Makola and Jamestown</w:t>
      </w:r>
      <w:r>
        <w:t xml:space="preserve">. Accra Arts Council.</w:t>
      </w:r>
      <w:r>
        <w:t xml:space="preserve"> </w:t>
      </w:r>
    </w:p>
    <w:p>
      <w:pPr>
        <w:pStyle w:val="BodyText"/>
      </w:pPr>
      <w:r>
        <w:t xml:space="preserve">Asante’s ethnographic study focuses on the grassroots level of the musician in Ghana Accra, specifically within the historic districts of Makola and Jamestown. The text documents the lives of street performers and local band leaders who operate outside the mainstream commercial industry. This source is vital for a holistic understanding of the musician in Accra, as it highlights the diversity of musical labor beyond the famous stars. It illustrates how music functions as a survival strategy and a community bonding tool in the dense urban fabric of the city.</w:t>
      </w:r>
    </w:p>
    <w:p>
      <w:pPr>
        <w:pStyle w:val="BodyText"/>
      </w:pPr>
      <w:r>
        <w:t xml:space="preserve"> </w:t>
      </w:r>
      <w:r>
        <w:t xml:space="preserve">Darko, S. (2023).</w:t>
      </w:r>
      <w:r>
        <w:t xml:space="preserve"> </w:t>
      </w:r>
      <w:r>
        <w:rPr>
          <w:iCs/>
          <w:i/>
        </w:rPr>
        <w:t xml:space="preserve">Festival Culture and the Gig Economy: A Case Study of Chale Wote and Accra Arts Festival</w:t>
      </w:r>
      <w:r>
        <w:t xml:space="preserve">. West African Journal of Performing Arts, 8(1), 22-35.</w:t>
      </w:r>
      <w:r>
        <w:t xml:space="preserve"> </w:t>
      </w:r>
    </w:p>
    <w:p>
      <w:pPr>
        <w:pStyle w:val="BodyText"/>
      </w:pPr>
      <w:r>
        <w:t xml:space="preserve">This recent article examines the symbiotic relationship between the musician in Ghana Accra and the city’s burgeoning festival culture. Darko analyzes how events like the Chale Wote Street Art Festival have created new performance opportunities for local musicians. The study argues that these festivals have become crucial platforms for the musician in Accra to gain visibility and network with international promoters. It provides a contemporary look at how the urban landscape of Accra is being utilized as a stage, transforming public spaces into economic hubs for musical talent.</w:t>
      </w:r>
    </w:p>
    <w:p>
      <w:pPr>
        <w:pStyle w:val="BodyText"/>
      </w:pPr>
      <w:r>
        <w:t xml:space="preserve"> </w:t>
      </w:r>
      <w:r>
        <w:t xml:space="preserve">Nkrumah, A. (2017).</w:t>
      </w:r>
      <w:r>
        <w:t xml:space="preserve"> </w:t>
      </w:r>
      <w:r>
        <w:rPr>
          <w:iCs/>
          <w:i/>
        </w:rPr>
        <w:t xml:space="preserve">Gender Dynamics in the Accra Music Industry</w:t>
      </w:r>
      <w:r>
        <w:t xml:space="preserve">. Feminist Media Studies in Africa, 5(3), 88-104.</w:t>
      </w:r>
      <w:r>
        <w:t xml:space="preserve"> </w:t>
      </w:r>
    </w:p>
    <w:p>
      <w:pPr>
        <w:pStyle w:val="BodyText"/>
      </w:pPr>
      <w:r>
        <w:t xml:space="preserve">Nkrumah’s research addresses the specific challenges faced by the female musician in Ghana Accra. The article explores issues of representation, pay disparity, and social stigma within the capital’s music scene. It is a critical resource for understanding the gendered dimensions of the musician’s experience in Accra. By highlighting the resilience of female artists who navigate a male-dominated industry, this source adds necessary depth to the broader narrative of musical life in the city, ensuring that the bibliography reflects the diverse voices of Accra’s creative community.</w:t>
      </w:r>
    </w:p>
    <w:p>
      <w:pPr>
        <w:pStyle w:val="BodyText"/>
      </w:pPr>
      <w:r>
        <w:t xml:space="preserve"> </w:t>
      </w:r>
      <w:r>
        <w:t xml:space="preserve">World Bank Group. (2021).</w:t>
      </w:r>
      <w:r>
        <w:t xml:space="preserve"> </w:t>
      </w:r>
      <w:r>
        <w:rPr>
          <w:iCs/>
          <w:i/>
        </w:rPr>
        <w:t xml:space="preserve">Creative Industries in Ghana: Opportunities for Growth in Accra</w:t>
      </w:r>
      <w:r>
        <w:t xml:space="preserve">. World Bank Publications.</w:t>
      </w:r>
      <w:r>
        <w:t xml:space="preserve"> </w:t>
      </w:r>
    </w:p>
    <w:p>
      <w:pPr>
        <w:pStyle w:val="BodyText"/>
      </w:pPr>
      <w:r>
        <w:t xml:space="preserve">This macro-economic report places the musician in Ghana Accra within the broader context of national development. It identifies the music sector as a key driver of tourism and youth employment in the capital. The report provides data on the potential for scaling the music industry in Accra through better infrastructure and policy support. For policymakers and investors, this document is essential for understanding the strategic importance of the musician to the economic future of Accra, framing the artist not just as an entertainer, but as a vital economic actor.</w:t>
      </w:r>
    </w:p>
    <w:p>
      <w:pPr>
        <w:pStyle w:val="BodyText"/>
      </w:pPr>
      <w:r>
        <w:t xml:space="preserve">Document generated for educational and research purposes regarding the music industry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Ghana Accra</dc:title>
  <dc:creator/>
  <dc:language>en</dc:language>
  <cp:keywords/>
  <dcterms:created xsi:type="dcterms:W3CDTF">2026-08-08T13:05:30Z</dcterms:created>
  <dcterms:modified xsi:type="dcterms:W3CDTF">2026-08-08T13:05:30Z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