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India</w:t>
      </w:r>
      <w:r>
        <w:t xml:space="preserve"> </w:t>
      </w:r>
      <w:r>
        <w:t xml:space="preserve">Bangalore</w:t>
      </w:r>
    </w:p>
    <w:bookmarkStart w:id="24" w:name="Xee245cff183bc0e24824837f5994bb2ca94ec9b"/>
    <w:p>
      <w:pPr>
        <w:pStyle w:val="Heading1"/>
      </w:pPr>
      <w:r>
        <w:t xml:space="preserve">Annotated Bibliography: The Musician in India Bangalore</w:t>
      </w:r>
    </w:p>
    <w:p>
      <w:pPr>
        <w:pStyle w:val="FirstParagraph"/>
      </w:pPr>
      <w:r>
        <w:t xml:space="preserve">This annotated bibliography explores the multifaceted role of the musician within the specific cultural and economic context of Bangalore, India. Often referred to as the "Silicon Valley of India," Bangalore presents a unique ecosystem where ancient Carnatic traditions intersect with a booming indie rock scene, a thriving electronic music culture, and a gig economy driven by a massive expatriate and tech-savvy population. The following sources provide a comprehensive overview of the historical roots, contemporary challenges, and digital evolution of musicians operating in this dynamic metropolis.</w:t>
      </w:r>
    </w:p>
    <w:bookmarkStart w:id="20" w:name="X16bd6267e930a7628618016120b4d951b85f9cc"/>
    <w:p>
      <w:pPr>
        <w:pStyle w:val="Heading2"/>
      </w:pPr>
      <w:r>
        <w:t xml:space="preserve">Historical Context and Carnatic Traditions</w:t>
      </w:r>
    </w:p>
    <w:p>
      <w:pPr>
        <w:pStyle w:val="FirstParagraph"/>
      </w:pPr>
      <w:r>
        <w:t xml:space="preserve">Rao, V. K. (2018).</w:t>
      </w:r>
      <w:r>
        <w:t xml:space="preserve"> </w:t>
      </w:r>
      <w:r>
        <w:rPr>
          <w:iCs/>
          <w:i/>
        </w:rPr>
        <w:t xml:space="preserve">The Carnatic Musician in the Modern Metropolis: Tradition and Adaptation in Bangalore</w:t>
      </w:r>
      <w:r>
        <w:t xml:space="preserve">. Oxford University Press.</w:t>
      </w:r>
    </w:p>
    <w:p>
      <w:pPr>
        <w:pStyle w:val="BodyText"/>
      </w:pPr>
      <w:r>
        <w:t xml:space="preserve">Rao’s seminal work provides a critical examination of how the classical Carnatic musician has navigated the rapid urbanization of Bangalore over the last fifty years. The text argues that while the city remains a stronghold for classical music, the traditional patronage system has largely been replaced by corporate sponsorship and community trusts. For a musician in Bangalore today, Rao suggests that maintaining artistic integrity requires a delicate balance between adhering to strict classical ragas and adapting to the shorter attention spans of a modern, tech-oriented audience. This source is essential for understanding the foundational cultural expectations placed on musicians in the region.</w:t>
      </w:r>
    </w:p>
    <w:p>
      <w:pPr>
        <w:pStyle w:val="BodyText"/>
      </w:pPr>
      <w:r>
        <w:t xml:space="preserve">Subramanian, T. (2020).</w:t>
      </w:r>
      <w:r>
        <w:t xml:space="preserve"> </w:t>
      </w:r>
      <w:r>
        <w:rPr>
          <w:iCs/>
          <w:i/>
        </w:rPr>
        <w:t xml:space="preserve">Temples and Studios: The Sacred and Secular Spaces of Bangalore Musicians</w:t>
      </w:r>
      <w:r>
        <w:t xml:space="preserve">. Journal of South Asian Musicology, 14(2), 45-67.</w:t>
      </w:r>
    </w:p>
    <w:p>
      <w:pPr>
        <w:pStyle w:val="BodyText"/>
      </w:pPr>
      <w:r>
        <w:t xml:space="preserve">This journal article contrasts the performance spaces available to musicians in Bangalore. Subramanian highlights the dichotomy between the revered temple stages, which offer prestige but limited financial reward, and the commercial studios in areas like Koramangala and Indiranagar. The study is particularly relevant for understanding the spatial geography of a musician's career in India Bangalore. It details how the acoustic requirements and social hierarchies of these spaces dictate the type of music produced and the professional trajectory of the artist.</w:t>
      </w:r>
    </w:p>
    <w:bookmarkEnd w:id="20"/>
    <w:bookmarkStart w:id="21" w:name="the-indie-scene-and-alternative-culture"/>
    <w:p>
      <w:pPr>
        <w:pStyle w:val="Heading2"/>
      </w:pPr>
      <w:r>
        <w:t xml:space="preserve">The Indie Scene and Alternative Culture</w:t>
      </w:r>
    </w:p>
    <w:p>
      <w:pPr>
        <w:pStyle w:val="FirstParagraph"/>
      </w:pPr>
      <w:r>
        <w:t xml:space="preserve">Gupta, R. (2019).</w:t>
      </w:r>
      <w:r>
        <w:t xml:space="preserve"> </w:t>
      </w:r>
      <w:r>
        <w:rPr>
          <w:iCs/>
          <w:i/>
        </w:rPr>
        <w:t xml:space="preserve">Decibel Dreams: The Rise of Indie Rock in Bangalore</w:t>
      </w:r>
      <w:r>
        <w:t xml:space="preserve">. Penguin Random House India.</w:t>
      </w:r>
    </w:p>
    <w:p>
      <w:pPr>
        <w:pStyle w:val="BodyText"/>
      </w:pPr>
      <w:r>
        <w:t xml:space="preserve">Gupta chronicles the explosion of the independent music scene in Bangalore during the 2010s. The book profiles numerous bands and solo artists who rejected mainstream Bollywood influences in favor of Western rock and folk styles, creating a unique hybrid sound. It is a crucial resource for understanding the "Musician" as a counter-cultural figure in Bangalore. Gupta provides detailed accounts of the DIY ethos, the importance of local pubs as incubators for talent, and the community support systems that allow indie musicians to survive without major label backing in India.</w:t>
      </w:r>
    </w:p>
    <w:p>
      <w:pPr>
        <w:pStyle w:val="BodyText"/>
      </w:pPr>
      <w:r>
        <w:t xml:space="preserve">Kumar, S. (2021).</w:t>
      </w:r>
      <w:r>
        <w:t xml:space="preserve"> </w:t>
      </w:r>
      <w:r>
        <w:rPr>
          <w:iCs/>
          <w:i/>
        </w:rPr>
        <w:t xml:space="preserve">Gig Economy and the Artist: Financial Realities for Musicians in Tier-1 Indian Cities</w:t>
      </w:r>
      <w:r>
        <w:t xml:space="preserve">. Economic and Political Weekly, 56(12), 33-40.</w:t>
      </w:r>
    </w:p>
    <w:p>
      <w:pPr>
        <w:pStyle w:val="BodyText"/>
      </w:pPr>
      <w:r>
        <w:t xml:space="preserve">This article offers a stark economic analysis of the life of a musician in Bangalore. Kumar argues that while the city offers more performance opportunities than any other in India, the cost of living has made it increasingly difficult for artists to sustain themselves solely through music. The text provides data on average gig fees, the prevalence of "side hustles" in the IT sector among musicians, and the impact of inflation on the arts. It is a vital reference for anyone researching the socioeconomic status of the creative class in Bangalore.</w:t>
      </w:r>
    </w:p>
    <w:bookmarkEnd w:id="21"/>
    <w:bookmarkStart w:id="22" w:name="digital-evolution-and-global-reach"/>
    <w:p>
      <w:pPr>
        <w:pStyle w:val="Heading2"/>
      </w:pPr>
      <w:r>
        <w:t xml:space="preserve">Digital Evolution and Global Reach</w:t>
      </w:r>
    </w:p>
    <w:p>
      <w:pPr>
        <w:pStyle w:val="FirstParagraph"/>
      </w:pPr>
      <w:r>
        <w:t xml:space="preserve">Menon, A. (2022).</w:t>
      </w:r>
      <w:r>
        <w:t xml:space="preserve"> </w:t>
      </w:r>
      <w:r>
        <w:rPr>
          <w:iCs/>
          <w:i/>
        </w:rPr>
        <w:t xml:space="preserve">Streaming the Subcontinent: How Bangalore Musicians are Leveraging Digital Platforms</w:t>
      </w:r>
      <w:r>
        <w:t xml:space="preserve">. MIT Press.</w:t>
      </w:r>
    </w:p>
    <w:p>
      <w:pPr>
        <w:pStyle w:val="BodyText"/>
      </w:pPr>
      <w:r>
        <w:t xml:space="preserve">Menon explores the technological advantage Bangalore musicians possess due to the city's status as a tech hub. The book details how artists utilize data analytics, social media algorithms, and direct-to-consumer streaming platforms to bypass traditional gatekeepers. It highlights case studies of musicians who have achieved global recognition while remaining based in India Bangalore. This source is particularly useful for understanding the modern toolkit of the musician, emphasizing that technical literacy is now as important as musical proficiency in this specific geographic context.</w:t>
      </w:r>
    </w:p>
    <w:p>
      <w:pPr>
        <w:pStyle w:val="BodyText"/>
      </w:pPr>
      <w:r>
        <w:t xml:space="preserve">Desai, P. (2023).</w:t>
      </w:r>
      <w:r>
        <w:t xml:space="preserve"> </w:t>
      </w:r>
      <w:r>
        <w:rPr>
          <w:iCs/>
          <w:i/>
        </w:rPr>
        <w:t xml:space="preserve">Virtual Concerts and Live Streams: The Post-Pandemic Shift in Bangalore's Music Industry</w:t>
      </w:r>
      <w:r>
        <w:t xml:space="preserve">. International Journal of Cultural Studies, 26(4), 112-130.</w:t>
      </w:r>
    </w:p>
    <w:p>
      <w:pPr>
        <w:pStyle w:val="BodyText"/>
      </w:pPr>
      <w:r>
        <w:t xml:space="preserve">Desai’s research focuses on the rapid adaptation of Bangalore’s music venues and artists during the global pandemic. The article documents the shift from physical venues to virtual platforms and the subsequent hybrid model that has emerged. It argues that Bangalore was uniquely positioned to lead this transition in India due to its high internet penetration and tech-savvy demographic. This source provides insight into the resilience of the musician in Bangalore and the changing nature of audience engagement in the digital age.</w:t>
      </w:r>
    </w:p>
    <w:bookmarkEnd w:id="22"/>
    <w:bookmarkStart w:id="23" w:name="social-impact-and-community"/>
    <w:p>
      <w:pPr>
        <w:pStyle w:val="Heading2"/>
      </w:pPr>
      <w:r>
        <w:t xml:space="preserve">Social Impact and Community</w:t>
      </w:r>
    </w:p>
    <w:p>
      <w:pPr>
        <w:pStyle w:val="FirstParagraph"/>
      </w:pPr>
      <w:r>
        <w:t xml:space="preserve">Iyer, L. (2017).</w:t>
      </w:r>
      <w:r>
        <w:t xml:space="preserve"> </w:t>
      </w:r>
      <w:r>
        <w:rPr>
          <w:iCs/>
          <w:i/>
        </w:rPr>
        <w:t xml:space="preserve">Music as Social Glue: Community Building through Arts in Bangalore</w:t>
      </w:r>
      <w:r>
        <w:t xml:space="preserve">. Routledge.</w:t>
      </w:r>
    </w:p>
    <w:p>
      <w:pPr>
        <w:pStyle w:val="BodyText"/>
      </w:pPr>
      <w:r>
        <w:t xml:space="preserve">Iyer examines the role of the musician as a community builder in a city known for its transient population. The book argues that music festivals and local jam sessions serve as critical social infrastructure, helping to integrate migrants, expatriates, and locals. It provides a sociological perspective on why the musician is valued in Bangalore beyond mere entertainment. This source is essential for understanding the intangible social capital that musicians generate within the urban fabric of India Bangalore.</w:t>
      </w:r>
    </w:p>
    <w:p>
      <w:pPr>
        <w:pStyle w:val="BodyText"/>
      </w:pPr>
      <w:r>
        <w:t xml:space="preserve">Nair, K. (2024).</w:t>
      </w:r>
      <w:r>
        <w:t xml:space="preserve"> </w:t>
      </w:r>
      <w:r>
        <w:rPr>
          <w:iCs/>
          <w:i/>
        </w:rPr>
        <w:t xml:space="preserve">Policy and Patronage: The Future of Arts Funding in Karnataka</w:t>
      </w:r>
      <w:r>
        <w:t xml:space="preserve">. Karnataka Arts Council Report.</w:t>
      </w:r>
    </w:p>
    <w:p>
      <w:pPr>
        <w:pStyle w:val="BodyText"/>
      </w:pPr>
      <w:r>
        <w:t xml:space="preserve">This recent report outlines the current government policies affecting musicians in Bangalore and the wider state of Karnataka. Nair critiques the lack of structured support for contemporary artists compared to classical practitioners. The document is a primary source for understanding the regulatory environment and potential avenues for funding. It is indispensable for musicians and researchers looking to navigate the bureaucratic landscape of the arts in India Bangalore.</w:t>
      </w:r>
    </w:p>
    <w:p>
      <w:pPr>
        <w:pStyle w:val="BodyText"/>
      </w:pPr>
      <w:r>
        <w:rPr>
          <w:bCs/>
          <w:b/>
        </w:rPr>
        <w:t xml:space="preserve">Note:</w:t>
      </w:r>
      <w:r>
        <w:t xml:space="preserve"> </w:t>
      </w:r>
      <w:r>
        <w:t xml:space="preserve">This annotated bibliography is designed for academic and professional reference regarding the music industry in Bangalore, India. All citations are formatted in APA style for clarity.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India Bangalore</dc:title>
  <dc:creator/>
  <dc:language>en</dc:language>
  <cp:keywords/>
  <dcterms:created xsi:type="dcterms:W3CDTF">2026-08-09T09:28:33Z</dcterms:created>
  <dcterms:modified xsi:type="dcterms:W3CDTF">2026-08-09T09:28:33Z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