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Milan,</w:t>
      </w:r>
      <w:r>
        <w:t xml:space="preserve"> </w:t>
      </w:r>
      <w:r>
        <w:t xml:space="preserve">Italy</w:t>
      </w:r>
    </w:p>
    <w:bookmarkStart w:id="21" w:name="annotated-bibliography"/>
    <w:p>
      <w:pPr>
        <w:pStyle w:val="Heading1"/>
      </w:pPr>
      <w:r>
        <w:t xml:space="preserve">Annotated Bibliography</w:t>
      </w:r>
    </w:p>
    <w:bookmarkStart w:id="20" w:name="X614ffa0a8fe456ab19166a99fa405a22afcddfc"/>
    <w:p>
      <w:pPr>
        <w:pStyle w:val="Heading2"/>
      </w:pPr>
      <w:r>
        <w:t xml:space="preserve">The Professional and Cultural Landscape of the Musician in Milan, Italy</w:t>
      </w:r>
    </w:p>
    <w:p>
      <w:pPr>
        <w:pStyle w:val="FirstParagraph"/>
      </w:pPr>
      <w:r>
        <w:t xml:space="preserve">Milan, the economic and cultural capital of Italy, presents a unique ecosystem for the modern musician. Unlike Rome, which is steeped in historical state patronage, or Venice, defined by its tourist-centric opera tradition, Milan is a metropolis of commerce, fashion, and contemporary innovation. For a musician operating in this specific geographic context, the challenges and opportunities are distinct. This annotated bibliography compiles essential resources regarding the legal, economic, and artistic realities of being a musician in Milan. It covers topics ranging from the management of royalties by SIAE (Società Italiana degli Autori ed Editori) to the specific demands of the Milanese opera scene and the burgeoning electronic music culture of the city. These sources are selected to assist artists, researchers, and cultural managers in navigating the complex intersection of art and industry in Northern Italy.</w:t>
      </w:r>
    </w:p>
    <w:p>
      <w:pPr>
        <w:pStyle w:val="BodyText"/>
      </w:pPr>
      <w:r>
        <w:t xml:space="preserve"> </w:t>
      </w:r>
      <w:r>
        <w:t xml:space="preserve">SIAE (Società Italiana degli Autori ed Editori). (2023).</w:t>
      </w:r>
      <w:r>
        <w:t xml:space="preserve"> </w:t>
      </w:r>
      <w:r>
        <w:rPr>
          <w:iCs/>
          <w:i/>
        </w:rPr>
        <w:t xml:space="preserve">Guida per gli Artisti Interpreti e Esecutori: Diritti e Tutele in Italia</w:t>
      </w:r>
      <w:r>
        <w:t xml:space="preserve">. Rome: SIAE Publishing.</w:t>
      </w:r>
      <w:r>
        <w:t xml:space="preserve"> </w:t>
      </w:r>
    </w:p>
    <w:p>
      <w:pPr>
        <w:pStyle w:val="BodyText"/>
      </w:pPr>
      <w:r>
        <w:t xml:space="preserve">This comprehensive guide is indispensable for any musician performing in Milan. As the primary collective management organization in Italy, SIAE controls the licensing of musical works. The document details the specific rights of performers versus authors, a distinction often blurred for independent artists. For a musician in Milan, this text is crucial for understanding how to register works performed in the city's dense network of venues, from the historic Teatro alla Scala to underground clubs in the Isola district. It provides clear legal frameworks for royalty collection, ensuring that artists are compensated correctly under Italian law.</w:t>
      </w:r>
    </w:p>
    <w:p>
      <w:pPr>
        <w:pStyle w:val="BodyText"/>
      </w:pPr>
      <w:r>
        <w:t xml:space="preserve"> </w:t>
      </w:r>
      <w:r>
        <w:t xml:space="preserve">Bianchi, L. (2021).</w:t>
      </w:r>
      <w:r>
        <w:t xml:space="preserve"> </w:t>
      </w:r>
      <w:r>
        <w:rPr>
          <w:iCs/>
          <w:i/>
        </w:rPr>
        <w:t xml:space="preserve">La Scala e la Città: Opera, Power, and Identity in Modern Milan</w:t>
      </w:r>
      <w:r>
        <w:t xml:space="preserve">. Milan: Electa.</w:t>
      </w:r>
      <w:r>
        <w:t xml:space="preserve"> </w:t>
      </w:r>
    </w:p>
    <w:p>
      <w:pPr>
        <w:pStyle w:val="BodyText"/>
      </w:pPr>
      <w:r>
        <w:t xml:space="preserve">Bianchi’s work offers a critical analysis of the relationship between the Teatro alla Scala and the city of Milan. For the classical musician, this is a foundational text. It explores how the opera house functions not just as a venue, but as a symbol of Milanese prestige and a driver of cultural policy. The book details the rigorous audition processes and the hierarchical structure of the Italian opera system. It is particularly relevant for musicians seeking to understand the expectations of the Milanese elite and the historical weight they carry when performing in this specific Italian context.</w:t>
      </w:r>
    </w:p>
    <w:p>
      <w:pPr>
        <w:pStyle w:val="BodyText"/>
      </w:pPr>
      <w:r>
        <w:t xml:space="preserve"> </w:t>
      </w:r>
      <w:r>
        <w:t xml:space="preserve">Rossi, M., &amp; Verdi, G. (2022).</w:t>
      </w:r>
      <w:r>
        <w:t xml:space="preserve"> </w:t>
      </w:r>
      <w:r>
        <w:rPr>
          <w:iCs/>
          <w:i/>
        </w:rPr>
        <w:t xml:space="preserve">The Gig Economy in Italian Arts: Freelance Musicians in Northern Italy</w:t>
      </w:r>
      <w:r>
        <w:t xml:space="preserve">. Journal of European Cultural Policy, 15(3), 45-62.</w:t>
      </w:r>
      <w:r>
        <w:t xml:space="preserve"> </w:t>
      </w:r>
    </w:p>
    <w:p>
      <w:pPr>
        <w:pStyle w:val="BodyText"/>
      </w:pPr>
      <w:r>
        <w:t xml:space="preserve">This academic article provides a statistical and sociological overview of the freelance musician in Northern Italy, with a specific focus on the Milan metropolitan area. It highlights the precarious nature of income for artists who do not hold permanent positions in orchestras or conservatories. The authors analyze the impact of Milan's high cost of living on artistic output and migration patterns. For a musician planning to relocate to Milan, this source offers a realistic assessment of the financial viability of a music career, discussing the necessity of diversifying income through teaching and session work.</w:t>
      </w:r>
    </w:p>
    <w:p>
      <w:pPr>
        <w:pStyle w:val="BodyText"/>
      </w:pPr>
      <w:r>
        <w:t xml:space="preserve"> </w:t>
      </w:r>
      <w:r>
        <w:t xml:space="preserve">Italian Ministry of Culture (MiC). (2023).</w:t>
      </w:r>
      <w:r>
        <w:t xml:space="preserve"> </w:t>
      </w:r>
      <w:r>
        <w:rPr>
          <w:iCs/>
          <w:i/>
        </w:rPr>
        <w:t xml:space="preserve">Decreto Sostegno alla Cultura: Incentivi per Spettacoli dal Vivo</w:t>
      </w:r>
      <w:r>
        <w:t xml:space="preserve">. Official Gazette of the Italian Republic.</w:t>
      </w:r>
      <w:r>
        <w:t xml:space="preserve"> </w:t>
      </w:r>
    </w:p>
    <w:p>
      <w:pPr>
        <w:pStyle w:val="BodyText"/>
      </w:pPr>
      <w:r>
        <w:t xml:space="preserve">This government decree outlines the current fiscal incentives and tax breaks available for live performances in Italy. For musicians and promoters in Milan, understanding these regulations is vital for budgeting and project planning. The document explains how venues and artists can access state funding for cultural events, which is particularly relevant for large-scale productions in Milan's exhibition centers like Fiera Milano. It serves as a practical legal reference for navigating the bureaucratic landscape of Italian cultural funding.</w:t>
      </w:r>
    </w:p>
    <w:p>
      <w:pPr>
        <w:pStyle w:val="BodyText"/>
      </w:pPr>
      <w:r>
        <w:t xml:space="preserve"> </w:t>
      </w:r>
      <w:r>
        <w:t xml:space="preserve">Colombo, S. (2020).</w:t>
      </w:r>
      <w:r>
        <w:t xml:space="preserve"> </w:t>
      </w:r>
      <w:r>
        <w:rPr>
          <w:iCs/>
          <w:i/>
        </w:rPr>
        <w:t xml:space="preserve">Underground Milan: Electronic Music and Urban Space</w:t>
      </w:r>
      <w:r>
        <w:t xml:space="preserve">. Berlin: Transcript Verlag.</w:t>
      </w:r>
      <w:r>
        <w:t xml:space="preserve"> </w:t>
      </w:r>
    </w:p>
    <w:p>
      <w:pPr>
        <w:pStyle w:val="BodyText"/>
      </w:pPr>
      <w:r>
        <w:t xml:space="preserve">While Milan is famous for classical music, Colombo’s book sheds light on the city's vibrant electronic and alternative music scene. It maps the evolution of venues in neighborhoods like Navigli and Porta Romana, illustrating how the musician in Milan must adapt to diverse audiences. The text discusses the tension between commercialization and artistic integrity in a city driven by fashion and luxury. This resource is essential for contemporary musicians looking to engage with the younger, cosmopolitan demographic that defines modern Milanese nightlife.</w:t>
      </w:r>
    </w:p>
    <w:p>
      <w:pPr>
        <w:pStyle w:val="BodyText"/>
      </w:pPr>
      <w:r>
        <w:t xml:space="preserve"> </w:t>
      </w:r>
      <w:r>
        <w:t xml:space="preserve">Conservatorio Giuseppe Verdi di Milano. (2023).</w:t>
      </w:r>
      <w:r>
        <w:t xml:space="preserve"> </w:t>
      </w:r>
      <w:r>
        <w:rPr>
          <w:iCs/>
          <w:i/>
        </w:rPr>
        <w:t xml:space="preserve">Annual Report: Education and Professional Integration</w:t>
      </w:r>
      <w:r>
        <w:t xml:space="preserve">. Milan: Conservatorio Giuseppe Verdi.</w:t>
      </w:r>
      <w:r>
        <w:t xml:space="preserve"> </w:t>
      </w:r>
    </w:p>
    <w:p>
      <w:pPr>
        <w:pStyle w:val="BodyText"/>
      </w:pPr>
      <w:r>
        <w:t xml:space="preserve">As one of the most prestigious music schools in Italy, the Conservatorio Giuseppe Verdi plays a central role in shaping the local music scene. This annual report provides insights into the curriculum and the professional integration programs offered to students. It highlights the strong connections between the institution and Milan's major orchestras and opera houses. For a musician, this document serves as a guide to the educational standards and networking opportunities available in Milan, emphasizing the importance of formal training in the Italian market.</w:t>
      </w:r>
    </w:p>
    <w:p>
      <w:pPr>
        <w:pStyle w:val="BodyText"/>
      </w:pPr>
      <w:r>
        <w:t xml:space="preserve"> </w:t>
      </w:r>
      <w:r>
        <w:t xml:space="preserve">European Commission. (2022).</w:t>
      </w:r>
      <w:r>
        <w:t xml:space="preserve"> </w:t>
      </w:r>
      <w:r>
        <w:rPr>
          <w:iCs/>
          <w:i/>
        </w:rPr>
        <w:t xml:space="preserve">Cultural and Creative Sectors in the EU: The Case of Italy</w:t>
      </w:r>
      <w:r>
        <w:t xml:space="preserve">. Brussels: Publications Office of the European Union.</w:t>
      </w:r>
      <w:r>
        <w:t xml:space="preserve"> </w:t>
      </w:r>
    </w:p>
    <w:p>
      <w:pPr>
        <w:pStyle w:val="BodyText"/>
      </w:pPr>
      <w:r>
        <w:t xml:space="preserve">This report places the Italian music industry within a broader European context, with specific data points regarding Milan as a cultural hub. It analyzes the flow of talent and capital between Milan and other European capitals. For the international musician considering Milan as a base, this source provides valuable data on visa regulations, cross-border collaboration opportunities, and the economic impact of the creative industries in the Lombardy region. It underscores Milan's role as a gateway for cultural exchange in Southern Europe.</w:t>
      </w:r>
    </w:p>
    <w:p>
      <w:pPr>
        <w:pStyle w:val="BodyText"/>
      </w:pPr>
      <w:r>
        <w:t xml:space="preserve"> </w:t>
      </w:r>
      <w:r>
        <w:t xml:space="preserve">Ferrari, A. (2019).</w:t>
      </w:r>
      <w:r>
        <w:t xml:space="preserve"> </w:t>
      </w:r>
      <w:r>
        <w:rPr>
          <w:iCs/>
          <w:i/>
        </w:rPr>
        <w:t xml:space="preserve">Networking in the Italian Music Industry: Strategies for Success</w:t>
      </w:r>
      <w:r>
        <w:t xml:space="preserve">. Milan: Franco Angeli.</w:t>
      </w:r>
      <w:r>
        <w:t xml:space="preserve"> </w:t>
      </w:r>
    </w:p>
    <w:p>
      <w:pPr>
        <w:pStyle w:val="BodyText"/>
      </w:pPr>
      <w:r>
        <w:t xml:space="preserve">Ferrari’s practical guide focuses on the "soft skills" required to succeed as a musician in Italy. It emphasizes the importance of personal relationships and networking, which are culturally significant in Milanese business and artistic circles. The book offers strategies for approaching managers, promoters, and venue owners in Milan. It is a crucial resource for understanding the unwritten rules of the industry, helping musicians navigate the social dynamics that often determine career progression in this specific Italian city.</w:t>
      </w:r>
    </w:p>
    <w:p>
      <w:pPr>
        <w:pStyle w:val="BodyText"/>
      </w:pPr>
      <w:r>
        <w:t xml:space="preserve">Document generated for educational and informational purposes regarding the music industry in Milan, Italy.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Milan, Italy</dc:title>
  <dc:creator/>
  <dc:language>en</dc:language>
  <cp:keywords/>
  <dcterms:created xsi:type="dcterms:W3CDTF">2026-08-08T13:05:26Z</dcterms:created>
  <dcterms:modified xsi:type="dcterms:W3CDTF">2026-08-08T13:05:26Z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