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Osaka</w:t>
      </w:r>
    </w:p>
    <w:bookmarkStart w:id="20" w:name="annotated-bibliography"/>
    <w:p>
      <w:pPr>
        <w:pStyle w:val="Heading1"/>
      </w:pPr>
      <w:r>
        <w:t xml:space="preserve">Annotated Bibliography</w:t>
      </w:r>
    </w:p>
    <w:p>
      <w:pPr>
        <w:pStyle w:val="FirstParagraph"/>
      </w:pPr>
      <w:r>
        <w:t xml:space="preserve">Topic: The Professional and Cultural Landscape of the Musician in Japan Osaka</w:t>
      </w:r>
    </w:p>
    <w:bookmarkEnd w:id="20"/>
    <w:p>
      <w:pPr>
        <w:pStyle w:val="BodyText"/>
      </w:pPr>
      <w:r>
        <w:t xml:space="preserve">This annotated bibliography compiles essential resources regarding the ecosystem of the</w:t>
      </w:r>
      <w:r>
        <w:t xml:space="preserve"> </w:t>
      </w:r>
      <w:r>
        <w:rPr>
          <w:bCs/>
          <w:b/>
        </w:rPr>
        <w:t xml:space="preserve">Musician</w:t>
      </w:r>
      <w:r>
        <w:t xml:space="preserve"> </w:t>
      </w:r>
      <w:r>
        <w:t xml:space="preserve">within the specific cultural and economic context of</w:t>
      </w:r>
      <w:r>
        <w:t xml:space="preserve"> </w:t>
      </w:r>
      <w:r>
        <w:rPr>
          <w:bCs/>
          <w:b/>
        </w:rPr>
        <w:t xml:space="preserve">Japan Osaka</w:t>
      </w:r>
      <w:r>
        <w:t xml:space="preserve">. As one of Japan's most vibrant cultural hubs, Osaka offers a unique environment for artists, characterized by a blend of traditional performing arts, a thriving live house scene, and a distinct local humor and sensibility that influences musical expression. The following entries explore the historical, sociological, and practical dimensions of being a musician in this region, providing a comprehensive overview for researchers, industry professionals, and artists seeking to understand the Osaka music scene.</w:t>
      </w:r>
    </w:p>
    <w:p>
      <w:pPr>
        <w:pStyle w:val="BodyText"/>
      </w:pPr>
      <w:r>
        <w:t xml:space="preserve"> </w:t>
      </w:r>
      <w:r>
        <w:t xml:space="preserve">Adachi, N. (2018).</w:t>
      </w:r>
      <w:r>
        <w:t xml:space="preserve"> </w:t>
      </w:r>
      <w:r>
        <w:rPr>
          <w:iCs/>
          <w:i/>
        </w:rPr>
        <w:t xml:space="preserve">Osaka's Live House Culture: From Underground to Mainstream</w:t>
      </w:r>
      <w:r>
        <w:t xml:space="preserve">. Tokyo: Kodansha International.</w:t>
      </w:r>
      <w:r>
        <w:t xml:space="preserve"> </w:t>
      </w:r>
    </w:p>
    <w:p>
      <w:pPr>
        <w:pStyle w:val="BodyText"/>
      </w:pPr>
      <w:r>
        <w:t xml:space="preserve">This seminal work provides a detailed historical analysis of the live house culture in Osaka, focusing on districts such as Namba and Umeda. Adachi argues that the</w:t>
      </w:r>
      <w:r>
        <w:t xml:space="preserve"> </w:t>
      </w:r>
      <w:r>
        <w:rPr>
          <w:bCs/>
          <w:b/>
        </w:rPr>
        <w:t xml:space="preserve">Musician</w:t>
      </w:r>
      <w:r>
        <w:t xml:space="preserve"> </w:t>
      </w:r>
      <w:r>
        <w:t xml:space="preserve">in</w:t>
      </w:r>
      <w:r>
        <w:t xml:space="preserve"> </w:t>
      </w:r>
      <w:r>
        <w:rPr>
          <w:bCs/>
          <w:b/>
        </w:rPr>
        <w:t xml:space="preserve">Japan Osaka</w:t>
      </w:r>
      <w:r>
        <w:t xml:space="preserve"> </w:t>
      </w:r>
      <w:r>
        <w:t xml:space="preserve">has historically relied on these intimate venues to cultivate a loyal fanbase before attempting national success. The book highlights the symbiotic relationship between venue owners and artists, noting that Osaka's live houses are more artist-centric compared to their Tokyo counterparts. This resource is crucial for understanding the grassroots infrastructure that supports independent musicians in the region.</w:t>
      </w:r>
    </w:p>
    <w:p>
      <w:pPr>
        <w:pStyle w:val="BodyText"/>
      </w:pPr>
      <w:r>
        <w:t xml:space="preserve"> </w:t>
      </w:r>
      <w:r>
        <w:t xml:space="preserve">Tanaka, S. (2020).</w:t>
      </w:r>
      <w:r>
        <w:t xml:space="preserve"> </w:t>
      </w:r>
      <w:r>
        <w:rPr>
          <w:iCs/>
          <w:i/>
        </w:rPr>
        <w:t xml:space="preserve">The Kansai Sound: Regional Identity in Japanese Pop Music</w:t>
      </w:r>
      <w:r>
        <w:t xml:space="preserve">. Journal of Asian Musicology, 14(2), 45-62.</w:t>
      </w:r>
      <w:r>
        <w:t xml:space="preserve"> </w:t>
      </w:r>
    </w:p>
    <w:p>
      <w:pPr>
        <w:pStyle w:val="BodyText"/>
      </w:pPr>
      <w:r>
        <w:t xml:space="preserve">Tanaka's academic article explores how the distinct dialect and cultural identity of the Kansai region influence the musical output of local artists. The author posits that a</w:t>
      </w:r>
      <w:r>
        <w:t xml:space="preserve"> </w:t>
      </w:r>
      <w:r>
        <w:rPr>
          <w:bCs/>
          <w:b/>
        </w:rPr>
        <w:t xml:space="preserve">Musician</w:t>
      </w:r>
      <w:r>
        <w:t xml:space="preserve"> </w:t>
      </w:r>
      <w:r>
        <w:t xml:space="preserve">operating in</w:t>
      </w:r>
      <w:r>
        <w:t xml:space="preserve"> </w:t>
      </w:r>
      <w:r>
        <w:rPr>
          <w:bCs/>
          <w:b/>
        </w:rPr>
        <w:t xml:space="preserve">Japan Osaka</w:t>
      </w:r>
      <w:r>
        <w:t xml:space="preserve"> </w:t>
      </w:r>
      <w:r>
        <w:t xml:space="preserve">often incorporates elements of "Kansai-ben" and local humor into their lyrics and stage presence to resonate with the local audience. This differentiation creates a unique market niche that sets Osaka-based artists apart from the standard J-Pop aesthetic. This text is essential for analyzing the sociolinguistic factors affecting musical performance in Osaka.</w:t>
      </w:r>
    </w:p>
    <w:p>
      <w:pPr>
        <w:pStyle w:val="BodyText"/>
      </w:pPr>
      <w:r>
        <w:t xml:space="preserve"> </w:t>
      </w:r>
      <w:r>
        <w:t xml:space="preserve">Yamamoto, K. (2019).</w:t>
      </w:r>
      <w:r>
        <w:t xml:space="preserve"> </w:t>
      </w:r>
      <w:r>
        <w:rPr>
          <w:iCs/>
          <w:i/>
        </w:rPr>
        <w:t xml:space="preserve">Traditional Arts in Modern Osaka: The Survival of the Geisha and Minstrel</w:t>
      </w:r>
      <w:r>
        <w:t xml:space="preserve">. Osaka: Heibonsha.</w:t>
      </w:r>
      <w:r>
        <w:t xml:space="preserve"> </w:t>
      </w:r>
    </w:p>
    <w:p>
      <w:pPr>
        <w:pStyle w:val="BodyText"/>
      </w:pPr>
      <w:r>
        <w:t xml:space="preserve">While much focus is placed on modern genres, Yamamoto's book examines the role of the traditional</w:t>
      </w:r>
      <w:r>
        <w:t xml:space="preserve"> </w:t>
      </w:r>
      <w:r>
        <w:rPr>
          <w:bCs/>
          <w:b/>
        </w:rPr>
        <w:t xml:space="preserve">Musician</w:t>
      </w:r>
      <w:r>
        <w:t xml:space="preserve"> </w:t>
      </w:r>
      <w:r>
        <w:t xml:space="preserve">in</w:t>
      </w:r>
      <w:r>
        <w:t xml:space="preserve"> </w:t>
      </w:r>
      <w:r>
        <w:rPr>
          <w:bCs/>
          <w:b/>
        </w:rPr>
        <w:t xml:space="preserve">Japan Osaka</w:t>
      </w:r>
      <w:r>
        <w:t xml:space="preserve">, particularly within the Gion and Shinsekai districts. The text details the rigorous training required for shamisen players and taiko drummers who perform in tea houses and festivals. It provides a critical perspective on how these traditional artists adapt to modern tourism and changing social norms. This resource is vital for understanding the historical continuity of musical performance in Osaka and the preservation of intangible cultural heritage.</w:t>
      </w:r>
    </w:p>
    <w:p>
      <w:pPr>
        <w:pStyle w:val="BodyText"/>
      </w:pPr>
      <w:r>
        <w:t xml:space="preserve"> </w:t>
      </w:r>
      <w:r>
        <w:t xml:space="preserve">Nakamura, R. (2021).</w:t>
      </w:r>
      <w:r>
        <w:t xml:space="preserve"> </w:t>
      </w:r>
      <w:r>
        <w:rPr>
          <w:iCs/>
          <w:i/>
        </w:rPr>
        <w:t xml:space="preserve">Business Strategies for Independent Artists in Western Japan</w:t>
      </w:r>
      <w:r>
        <w:t xml:space="preserve">. Kyoto: Ritsumeikan University Press.</w:t>
      </w:r>
      <w:r>
        <w:t xml:space="preserve"> </w:t>
      </w:r>
    </w:p>
    <w:p>
      <w:pPr>
        <w:pStyle w:val="BodyText"/>
      </w:pPr>
      <w:r>
        <w:t xml:space="preserve">This practical guide offers insights into the economic realities faced by the</w:t>
      </w:r>
      <w:r>
        <w:t xml:space="preserve"> </w:t>
      </w:r>
      <w:r>
        <w:rPr>
          <w:bCs/>
          <w:b/>
        </w:rPr>
        <w:t xml:space="preserve">Musician</w:t>
      </w:r>
      <w:r>
        <w:t xml:space="preserve"> </w:t>
      </w:r>
      <w:r>
        <w:t xml:space="preserve">in</w:t>
      </w:r>
      <w:r>
        <w:t xml:space="preserve"> </w:t>
      </w:r>
      <w:r>
        <w:rPr>
          <w:bCs/>
          <w:b/>
        </w:rPr>
        <w:t xml:space="preserve">Japan Osaka</w:t>
      </w:r>
      <w:r>
        <w:t xml:space="preserve">. Nakamura analyzes the cost of living, venue rental fees, and the local music industry network. The book suggests that Osaka's lower overhead costs compared to Tokyo allow for greater creative freedom and experimentation. It includes case studies of successful independent bands that leveraged local community support to build sustainable careers. This is a key resource for musicians looking to establish a professional foothold in the Osaka market.</w:t>
      </w:r>
    </w:p>
    <w:p>
      <w:pPr>
        <w:pStyle w:val="BodyText"/>
      </w:pPr>
      <w:r>
        <w:t xml:space="preserve"> </w:t>
      </w:r>
      <w:r>
        <w:t xml:space="preserve">Sato, M. (2017).</w:t>
      </w:r>
      <w:r>
        <w:t xml:space="preserve"> </w:t>
      </w:r>
      <w:r>
        <w:rPr>
          <w:iCs/>
          <w:i/>
        </w:rPr>
        <w:t xml:space="preserve">Visual Kei and the Osaka Underground: Aesthetic Rebellion</w:t>
      </w:r>
      <w:r>
        <w:t xml:space="preserve">. London: Routledge.</w:t>
      </w:r>
      <w:r>
        <w:t xml:space="preserve"> </w:t>
      </w:r>
    </w:p>
    <w:p>
      <w:pPr>
        <w:pStyle w:val="BodyText"/>
      </w:pPr>
      <w:r>
        <w:t xml:space="preserve">Sato investigates the influence of the Visual Kei movement on the</w:t>
      </w:r>
      <w:r>
        <w:t xml:space="preserve"> </w:t>
      </w:r>
      <w:r>
        <w:rPr>
          <w:bCs/>
          <w:b/>
        </w:rPr>
        <w:t xml:space="preserve">Musician</w:t>
      </w:r>
      <w:r>
        <w:t xml:space="preserve"> </w:t>
      </w:r>
      <w:r>
        <w:t xml:space="preserve">in</w:t>
      </w:r>
      <w:r>
        <w:t xml:space="preserve"> </w:t>
      </w:r>
      <w:r>
        <w:rPr>
          <w:bCs/>
          <w:b/>
        </w:rPr>
        <w:t xml:space="preserve">Japan Osaka</w:t>
      </w:r>
      <w:r>
        <w:t xml:space="preserve">. The author argues that Osaka's underground scene has been a breeding ground for avant-garde visual and musical styles that challenge mainstream norms. The book explores how local artists use theatricality and fashion to express identity and dissent. This text is important for understanding the intersection of visual arts and music in Osaka's alternative scenes.</w:t>
      </w:r>
    </w:p>
    <w:p>
      <w:pPr>
        <w:pStyle w:val="BodyText"/>
      </w:pPr>
      <w:r>
        <w:t xml:space="preserve"> </w:t>
      </w:r>
      <w:r>
        <w:t xml:space="preserve">Ito, H. (2022).</w:t>
      </w:r>
      <w:r>
        <w:t xml:space="preserve"> </w:t>
      </w:r>
      <w:r>
        <w:rPr>
          <w:iCs/>
          <w:i/>
        </w:rPr>
        <w:t xml:space="preserve">Digital Platforms and the Osaka Music Scene: Opportunities and Challenges</w:t>
      </w:r>
      <w:r>
        <w:t xml:space="preserve">. New Media &amp; Society, 24(5), 112-130.</w:t>
      </w:r>
      <w:r>
        <w:t xml:space="preserve"> </w:t>
      </w:r>
    </w:p>
    <w:p>
      <w:pPr>
        <w:pStyle w:val="BodyText"/>
      </w:pPr>
      <w:r>
        <w:t xml:space="preserve">Ito's recent study examines how digital streaming and social media have transformed the career trajectory of the</w:t>
      </w:r>
      <w:r>
        <w:t xml:space="preserve"> </w:t>
      </w:r>
      <w:r>
        <w:rPr>
          <w:bCs/>
          <w:b/>
        </w:rPr>
        <w:t xml:space="preserve">Musician</w:t>
      </w:r>
      <w:r>
        <w:t xml:space="preserve"> </w:t>
      </w:r>
      <w:r>
        <w:t xml:space="preserve">in</w:t>
      </w:r>
      <w:r>
        <w:t xml:space="preserve"> </w:t>
      </w:r>
      <w:r>
        <w:rPr>
          <w:bCs/>
          <w:b/>
        </w:rPr>
        <w:t xml:space="preserve">Japan Osaka</w:t>
      </w:r>
      <w:r>
        <w:t xml:space="preserve">. The article highlights how local artists use online platforms to reach global audiences while maintaining their regional identity. It also discusses the challenges of algorithmic bias and the need for digital literacy among traditional performers. This resource is crucial for understanding the contemporary digital landscape affecting musicians in Osaka.</w:t>
      </w:r>
    </w:p>
    <w:p>
      <w:pPr>
        <w:pStyle w:val="BodyText"/>
      </w:pPr>
      <w:r>
        <w:t xml:space="preserve"> </w:t>
      </w:r>
      <w:r>
        <w:t xml:space="preserve">Kobayashi, T. (2016).</w:t>
      </w:r>
      <w:r>
        <w:t xml:space="preserve"> </w:t>
      </w:r>
      <w:r>
        <w:rPr>
          <w:iCs/>
          <w:i/>
        </w:rPr>
        <w:t xml:space="preserve">Community and Collaboration: The Role of Music Festivals in Osaka</w:t>
      </w:r>
      <w:r>
        <w:t xml:space="preserve">. Osaka: Osaka City University Press.</w:t>
      </w:r>
      <w:r>
        <w:t xml:space="preserve"> </w:t>
      </w:r>
    </w:p>
    <w:p>
      <w:pPr>
        <w:pStyle w:val="BodyText"/>
      </w:pPr>
      <w:r>
        <w:t xml:space="preserve">Kobayashi analyzes the impact of local music festivals, such as the Osaka Jazz Festival and various summer events, on the</w:t>
      </w:r>
      <w:r>
        <w:t xml:space="preserve"> </w:t>
      </w:r>
      <w:r>
        <w:rPr>
          <w:bCs/>
          <w:b/>
        </w:rPr>
        <w:t xml:space="preserve">Musician</w:t>
      </w:r>
      <w:r>
        <w:t xml:space="preserve"> </w:t>
      </w:r>
      <w:r>
        <w:t xml:space="preserve">in</w:t>
      </w:r>
      <w:r>
        <w:t xml:space="preserve"> </w:t>
      </w:r>
      <w:r>
        <w:rPr>
          <w:bCs/>
          <w:b/>
        </w:rPr>
        <w:t xml:space="preserve">Japan Osaka</w:t>
      </w:r>
      <w:r>
        <w:t xml:space="preserve">. The book argues that these festivals serve as vital networking opportunities and platforms for exposure. It emphasizes the collaborative spirit of the Osaka music community, where artists frequently cross-pollinate genres and support each other's endeavors. This text provides valuable insights into the communal aspects of the music industry in the region.</w:t>
      </w:r>
    </w:p>
    <w:p>
      <w:pPr>
        <w:pStyle w:val="BodyText"/>
      </w:pPr>
      <w:r>
        <w:t xml:space="preserve"> </w:t>
      </w:r>
      <w:r>
        <w:t xml:space="preserve">Watanabe, Y. (2023).</w:t>
      </w:r>
      <w:r>
        <w:t xml:space="preserve"> </w:t>
      </w:r>
      <w:r>
        <w:rPr>
          <w:iCs/>
          <w:i/>
        </w:rPr>
        <w:t xml:space="preserve">Education and Training: Music Schools in the Kansai Region</w:t>
      </w:r>
      <w:r>
        <w:t xml:space="preserve">. Tokyo: Music Education Journal.</w:t>
      </w:r>
      <w:r>
        <w:t xml:space="preserve"> </w:t>
      </w:r>
    </w:p>
    <w:p>
      <w:pPr>
        <w:pStyle w:val="BodyText"/>
      </w:pPr>
      <w:r>
        <w:t xml:space="preserve">Watanabe's article surveys the educational institutions available to aspiring</w:t>
      </w:r>
      <w:r>
        <w:t xml:space="preserve"> </w:t>
      </w:r>
      <w:r>
        <w:rPr>
          <w:bCs/>
          <w:b/>
        </w:rPr>
        <w:t xml:space="preserve">Musician</w:t>
      </w:r>
      <w:r>
        <w:t xml:space="preserve">s in</w:t>
      </w:r>
      <w:r>
        <w:t xml:space="preserve"> </w:t>
      </w:r>
      <w:r>
        <w:rPr>
          <w:bCs/>
          <w:b/>
        </w:rPr>
        <w:t xml:space="preserve">Japan Osaka</w:t>
      </w:r>
      <w:r>
        <w:t xml:space="preserve">. It compares the curricula of conservatories and private music schools, highlighting their focus on both technical proficiency and performance experience. The author notes that many schools in Osaka have strong ties to local orchestras and theater groups, providing students with practical opportunities. This resource is essential for understanding the educational pathways available to musicians in the region.</w:t>
      </w:r>
    </w:p>
    <w:p>
      <w:pPr>
        <w:pStyle w:val="BodyText"/>
      </w:pPr>
      <w:r>
        <w:t xml:space="preserve">This annotated bibliography is intended for informational purposes and reflects the current understanding of the music industry in Osaka, Japan.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Japan Osaka</dc:title>
  <dc:creator/>
  <dc:language>en</dc:language>
  <cp:keywords/>
  <dcterms:created xsi:type="dcterms:W3CDTF">2026-08-08T08:01:27Z</dcterms:created>
  <dcterms:modified xsi:type="dcterms:W3CDTF">2026-08-08T08:01:27Z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