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South</w:t>
      </w:r>
      <w:r>
        <w:t xml:space="preserve"> </w:t>
      </w:r>
      <w:r>
        <w:t xml:space="preserve">Korea</w:t>
      </w:r>
      <w:r>
        <w:t xml:space="preserve"> </w:t>
      </w:r>
      <w:r>
        <w:t xml:space="preserve">Seoul</w:t>
      </w:r>
    </w:p>
    <w:bookmarkStart w:id="21" w:name="annotated-bibliography"/>
    <w:p>
      <w:pPr>
        <w:pStyle w:val="Heading1"/>
      </w:pPr>
      <w:r>
        <w:t xml:space="preserve">Annotated Bibliography</w:t>
      </w:r>
    </w:p>
    <w:bookmarkStart w:id="20" w:name="X45d94150e70cefaca1986de403ed1aa6ccdb377"/>
    <w:p>
      <w:pPr>
        <w:pStyle w:val="Heading2"/>
      </w:pPr>
      <w:r>
        <w:t xml:space="preserve">The Evolution and Status of the Musician in South Korea Seoul</w:t>
      </w:r>
    </w:p>
    <w:p>
      <w:pPr>
        <w:pStyle w:val="FirstParagraph"/>
      </w:pPr>
      <w:r>
        <w:t xml:space="preserve">Prepared for: Academic and Industry Research</w:t>
      </w:r>
      <w:r>
        <w:br/>
      </w:r>
      <w:r>
        <w:t xml:space="preserve">Focus: Music Industry, Cultural Policy, and Artist Development in Seoul</w:t>
      </w:r>
    </w:p>
    <w:bookmarkEnd w:id="20"/>
    <w:bookmarkEnd w:id="21"/>
    <w:p>
      <w:pPr>
        <w:pStyle w:val="BodyText"/>
      </w:pPr>
      <w:r>
        <w:t xml:space="preserve">This annotated bibliography compiles essential resources regarding the professional landscape of the musician in South Korea, with a specific geographic focus on Seoul. As the cultural and economic capital of the nation, Seoul serves as the epicenter of the global K-pop phenomenon, the independent music scene, and traditional arts preservation. The selected works examine the structural dynamics of the entertainment industry, the legal frameworks governing artists, the technological integration in music production, and the sociological impact of Seoul's urban environment on musical creativity. These sources provide a comprehensive foundation for understanding the multifaceted role of the musician in contemporary South Korean society.</w:t>
      </w:r>
    </w:p>
    <w:p>
      <w:pPr>
        <w:pStyle w:val="BodyText"/>
      </w:pPr>
      <w:r>
        <w:t xml:space="preserve">Cho, Y. J. (2020).</w:t>
      </w:r>
      <w:r>
        <w:t xml:space="preserve"> </w:t>
      </w:r>
      <w:r>
        <w:rPr>
          <w:iCs/>
          <w:i/>
        </w:rPr>
        <w:t xml:space="preserve">The K-Pop Industry: Idols, Fandom, and the Globalization of South Korean Popular Music</w:t>
      </w:r>
      <w:r>
        <w:t xml:space="preserve">. Routledge.</w:t>
      </w:r>
    </w:p>
    <w:p>
      <w:pPr>
        <w:pStyle w:val="BodyText"/>
      </w:pPr>
      <w:r>
        <w:t xml:space="preserve">This seminal text provides a critical analysis of the industrial machinery that defines the modern musician in Seoul. Cho examines the "idol system," detailing the rigorous training regimens, contractual obligations, and corporate management strategies employed by major agencies headquartered in Gangnam and Yeouido. The book is particularly valuable for understanding the tension between artistic autonomy and commercial viability. It offers empirical data on how Seoul-based agencies cultivate global markets, thereby transforming the local musician into a global commodity. For researchers focusing on the business side of the musician in South Korea, this work is indispensable.</w:t>
      </w:r>
    </w:p>
    <w:p>
      <w:pPr>
        <w:pStyle w:val="BodyText"/>
      </w:pPr>
      <w:r>
        <w:t xml:space="preserve">Kim, H. S. (2019).</w:t>
      </w:r>
      <w:r>
        <w:t xml:space="preserve"> </w:t>
      </w:r>
      <w:r>
        <w:rPr>
          <w:iCs/>
          <w:i/>
        </w:rPr>
        <w:t xml:space="preserve">Soundscapes of Seoul: Urban Space and Independent Music Culture</w:t>
      </w:r>
      <w:r>
        <w:t xml:space="preserve">. Journal of Korean Cultural Studies, 14(2), 45-68.</w:t>
      </w:r>
    </w:p>
    <w:p>
      <w:pPr>
        <w:pStyle w:val="BodyText"/>
      </w:pPr>
      <w:r>
        <w:t xml:space="preserve">Kim’s article shifts the focus from mainstream pop to the independent musician thriving in Seoul’s alternative districts, such as Hongdae and Seongsu-dong. The author argues that the physical geography of Seoul directly influences musical subcultures. Through ethnographic fieldwork, Kim documents how affordable live houses and community centers in these neighborhoods foster a collaborative environment for indie artists. This source is crucial for understanding the grassroots ecosystem of the musician in South Korea, highlighting how urban planning and local government support in Seoul contribute to a diverse musical landscape beyond the corporate K-pop sphere.</w:t>
      </w:r>
    </w:p>
    <w:p>
      <w:pPr>
        <w:pStyle w:val="BodyText"/>
      </w:pPr>
      <w:r>
        <w:t xml:space="preserve">Lee, J. W., &amp; Park, S. M. (2021).</w:t>
      </w:r>
      <w:r>
        <w:t xml:space="preserve"> </w:t>
      </w:r>
      <w:r>
        <w:rPr>
          <w:iCs/>
          <w:i/>
        </w:rPr>
        <w:t xml:space="preserve">Digital Rights and the Modern Artist: Legal Frameworks in South Korea</w:t>
      </w:r>
      <w:r>
        <w:t xml:space="preserve">. Seoul National University Law Review, 33(4), 112-145.</w:t>
      </w:r>
    </w:p>
    <w:p>
      <w:pPr>
        <w:pStyle w:val="BodyText"/>
      </w:pPr>
      <w:r>
        <w:t xml:space="preserve">This legal analysis addresses the complex intellectual property rights facing the musician in South Korea. Lee and Park explore recent amendments to the Copyright Act and their implications for artists in Seoul, particularly regarding streaming royalties and digital content ownership. The authors critique the power imbalance between individual musicians and large digital platforms and entertainment conglomerates. This document is essential for understanding the legal vulnerabilities and protections available to artists operating within Seoul’s highly digitized music market. It provides a factual basis for discussions on fair compensation and contract law in the Korean music industry.</w:t>
      </w:r>
    </w:p>
    <w:p>
      <w:pPr>
        <w:pStyle w:val="BodyText"/>
      </w:pPr>
      <w:r>
        <w:t xml:space="preserve">Choi, E. (2018).</w:t>
      </w:r>
      <w:r>
        <w:t xml:space="preserve"> </w:t>
      </w:r>
      <w:r>
        <w:rPr>
          <w:iCs/>
          <w:i/>
        </w:rPr>
        <w:t xml:space="preserve">Tradition and Innovation: The Role of Gugak Musicians in Contemporary Seoul</w:t>
      </w:r>
      <w:r>
        <w:t xml:space="preserve">. Asian Music, 49(1), 89-104.</w:t>
      </w:r>
    </w:p>
    <w:p>
      <w:pPr>
        <w:pStyle w:val="BodyText"/>
      </w:pPr>
      <w:r>
        <w:t xml:space="preserve">Choi investigates the position of the traditional Korean musician (Gugak) within the modern metropolis of Seoul. The article highlights efforts by institutions like the Seoul Arts Center to integrate traditional instruments and compositions with contemporary genres. Choi argues that the musician in South Korea is increasingly expected to be a cultural ambassador, blending heritage with modernity to appeal to younger, urban audiences. This source is vital for a holistic view of the musician in Seoul, demonstrating that the city’s musical identity is not solely defined by pop music but also by a dynamic, evolving traditional sector.</w:t>
      </w:r>
    </w:p>
    <w:p>
      <w:pPr>
        <w:pStyle w:val="BodyText"/>
      </w:pPr>
      <w:r>
        <w:t xml:space="preserve">Song, M. J. (2022).</w:t>
      </w:r>
      <w:r>
        <w:t xml:space="preserve"> </w:t>
      </w:r>
      <w:r>
        <w:rPr>
          <w:iCs/>
          <w:i/>
        </w:rPr>
        <w:t xml:space="preserve">Algorithmic Curation and Music Discovery in Seoul’s Streaming Era</w:t>
      </w:r>
      <w:r>
        <w:t xml:space="preserve">. New Media &amp; Society, 24(5), 1020-1038.</w:t>
      </w:r>
    </w:p>
    <w:p>
      <w:pPr>
        <w:pStyle w:val="BodyText"/>
      </w:pPr>
      <w:r>
        <w:t xml:space="preserve">Song’s research focuses on the technological mediation of the musician’s career in Seoul. With South Korea having one of the highest internet penetration rates globally, the article analyzes how algorithms on platforms like Melon and Spotify dictate visibility for artists. The study reveals that musicians in Seoul must adapt their creative processes to align with data-driven trends to achieve success. This work is critical for understanding the contemporary pressures on the musician in South Korea, where digital metrics often supersede traditional critical acclaim or live performance revenue.</w:t>
      </w:r>
    </w:p>
    <w:p>
      <w:pPr>
        <w:pStyle w:val="BodyText"/>
      </w:pPr>
      <w:r>
        <w:t xml:space="preserve">Han, K. S. (2020).</w:t>
      </w:r>
      <w:r>
        <w:t xml:space="preserve"> </w:t>
      </w:r>
      <w:r>
        <w:rPr>
          <w:iCs/>
          <w:i/>
        </w:rPr>
        <w:t xml:space="preserve">Mental Health and the Idol: Psychological Pressures on Musicians in Seoul’s Entertainment Industry</w:t>
      </w:r>
      <w:r>
        <w:t xml:space="preserve">. Korean Journal of Psychology, 39(3), 201-225.</w:t>
      </w:r>
    </w:p>
    <w:p>
      <w:pPr>
        <w:pStyle w:val="BodyText"/>
      </w:pPr>
      <w:r>
        <w:t xml:space="preserve">This psychological study addresses the human cost of the music industry in Seoul. Han examines the high rates of anxiety, depression, and burnout among young musicians and trainees in Seoul. The article links these issues to the intense public scrutiny, demanding schedules, and hierarchical workplace cultures prevalent in the city’s entertainment sector. For any comprehensive study of the musician in South Korea, this source provides necessary context regarding the well-being and social challenges faced by artists, moving beyond economic and cultural analysis to consider personal welfare.</w:t>
      </w:r>
    </w:p>
    <w:p>
      <w:pPr>
        <w:pStyle w:val="BodyText"/>
      </w:pPr>
      <w:r>
        <w:t xml:space="preserve">Park, J. H. (2021).</w:t>
      </w:r>
      <w:r>
        <w:t xml:space="preserve"> </w:t>
      </w:r>
      <w:r>
        <w:rPr>
          <w:iCs/>
          <w:i/>
        </w:rPr>
        <w:t xml:space="preserve">Seoul as a Creative City: Policy Initiatives for Musician Support</w:t>
      </w:r>
      <w:r>
        <w:t xml:space="preserve">. Urban Studies Journal, 58(7), 1340-1355.</w:t>
      </w:r>
    </w:p>
    <w:p>
      <w:pPr>
        <w:pStyle w:val="BodyText"/>
      </w:pPr>
      <w:r>
        <w:t xml:space="preserve">Park evaluates municipal policies implemented by the Seoul Metropolitan Government to support the creative class, specifically musicians. The article details funding programs, residency opportunities, and infrastructure developments aimed at retaining talent in Seoul. It assesses the effectiveness of these initiatives in fostering a sustainable career path for the musician in South Korea. This source is particularly relevant for policymakers and industry stakeholders interested in how urban governance can directly impact the livelihoods and creative output of artists in Seoul.</w:t>
      </w:r>
    </w:p>
    <w:p>
      <w:pPr>
        <w:pStyle w:val="BodyText"/>
      </w:pPr>
      <w:r>
        <w:t xml:space="preserve">Yoon, S. Y. (2019).</w:t>
      </w:r>
      <w:r>
        <w:t xml:space="preserve"> </w:t>
      </w:r>
      <w:r>
        <w:rPr>
          <w:iCs/>
          <w:i/>
        </w:rPr>
        <w:t xml:space="preserve">Globalization and Localization: How Seoul Musicians Navigate International Markets</w:t>
      </w:r>
      <w:r>
        <w:t xml:space="preserve">. International Journal of Cultural Policy, 25(6), 789-805.</w:t>
      </w:r>
    </w:p>
    <w:p>
      <w:pPr>
        <w:pStyle w:val="BodyText"/>
      </w:pPr>
      <w:r>
        <w:t xml:space="preserve">Yoon explores the dual strategy of "glocalization" employed by musicians based in Seoul. The article analyzes case studies of artists who maintain strong local identities while successfully penetrating international markets. It discusses the role of Seoul as a hub for cross-cultural collaboration and the importance of language, imagery, and digital engagement in this process. This work is essential for understanding the global aspirations of the musician in South Korea and how Seoul serves as the launchpad for cultural export.</w:t>
      </w:r>
    </w:p>
    <w:p>
      <w:pPr>
        <w:pStyle w:val="BodyText"/>
      </w:pPr>
      <w:r>
        <w:t xml:space="preserve">© 2023 Annotated Bibliography on the Musician in South Korea Seoul.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South Korea Seoul</dc:title>
  <dc:creator/>
  <dc:language>en</dc:language>
  <cp:keywords/>
  <dcterms:created xsi:type="dcterms:W3CDTF">2026-08-08T22:03:25Z</dcterms:created>
  <dcterms:modified xsi:type="dcterms:W3CDTF">2026-08-08T22:03:25Z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