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Sudan</w:t>
      </w:r>
      <w:r>
        <w:t xml:space="preserve"> </w:t>
      </w:r>
      <w:r>
        <w:t xml:space="preserve">Khartoum</w:t>
      </w:r>
    </w:p>
    <w:bookmarkStart w:id="20" w:name="Xab9ae0f01b664c8f046c9e979aa316c0c02d60b"/>
    <w:p>
      <w:pPr>
        <w:pStyle w:val="Heading1"/>
      </w:pPr>
      <w:r>
        <w:t xml:space="preserve">Annotated Bibliography: The Role and Resilience of the Musician in Sudan Khartoum</w:t>
      </w:r>
    </w:p>
    <w:p>
      <w:pPr>
        <w:pStyle w:val="FirstParagraph"/>
      </w:pPr>
      <w:r>
        <w:t xml:space="preserve">This annotated bibliography compiles essential scholarly works, historical records, and cultural analyses regarding the musician within the specific socio-political context of Sudan, with a primary focus on Khartoum. As the cultural heart of the nation, Khartoum has long been a crucible for musical innovation, blending Arab, African, and Nubian influences. The following entries explore how the musician in Khartoum has navigated colonial legacies, religious conservatism, and modern political upheaval, serving not merely as an entertainer but as a vital chronicler of Sudanese identity.</w:t>
      </w:r>
    </w:p>
    <w:p>
      <w:pPr>
        <w:pStyle w:val="BodyText"/>
      </w:pPr>
      <w:r>
        <w:t xml:space="preserve"> </w:t>
      </w:r>
      <w:r>
        <w:t xml:space="preserve">Abushouk, A. (2019).</w:t>
      </w:r>
      <w:r>
        <w:t xml:space="preserve"> </w:t>
      </w:r>
      <w:r>
        <w:rPr>
          <w:iCs/>
          <w:i/>
        </w:rPr>
        <w:t xml:space="preserve">Voices of the Nile: The Evolution of Sudanese Music in Khartoum.</w:t>
      </w:r>
      <w:r>
        <w:t xml:space="preserve"> </w:t>
      </w:r>
      <w:r>
        <w:t xml:space="preserve">Khartoum University Press.</w:t>
      </w:r>
      <w:r>
        <w:t xml:space="preserve"> </w:t>
      </w:r>
    </w:p>
    <w:p>
      <w:pPr>
        <w:pStyle w:val="BodyText"/>
      </w:pPr>
      <w:r>
        <w:t xml:space="preserve">This seminal text provides a comprehensive historical overview of the musician in Khartoum from the late 19th century to the present day. Abushouk meticulously documents the transition from traditional court musicians to the modern radio stars of the 1970s. The book is particularly valuable for its analysis of how Khartoum's unique geography—situated at the confluence of the Blue and White Niles—facilitated a musical fusion that defined the Sudanese sound. It highlights the role of the musician as a bridge between diverse ethnic groups, arguing that music in Khartoum has historically been a tool for social cohesion.</w:t>
      </w:r>
    </w:p>
    <w:p>
      <w:pPr>
        <w:pStyle w:val="BodyText"/>
      </w:pPr>
      <w:r>
        <w:t xml:space="preserve">History</w:t>
      </w:r>
      <w:r>
        <w:t xml:space="preserve"> </w:t>
      </w:r>
      <w:r>
        <w:t xml:space="preserve">Khartoum Culture</w:t>
      </w:r>
      <w:r>
        <w:t xml:space="preserve"> </w:t>
      </w:r>
      <w:r>
        <w:t xml:space="preserve">Ethnomusicology</w:t>
      </w:r>
    </w:p>
    <w:p>
      <w:pPr>
        <w:pStyle w:val="BodyText"/>
      </w:pPr>
      <w:r>
        <w:t xml:space="preserve"> </w:t>
      </w:r>
      <w:r>
        <w:t xml:space="preserve">El-Tom, S. (2021).</w:t>
      </w:r>
      <w:r>
        <w:t xml:space="preserve"> </w:t>
      </w:r>
      <w:r>
        <w:rPr>
          <w:iCs/>
          <w:i/>
        </w:rPr>
        <w:t xml:space="preserve">Sound and Silence: The Musician Under Islamic Law in Sudan.</w:t>
      </w:r>
      <w:r>
        <w:t xml:space="preserve"> </w:t>
      </w:r>
      <w:r>
        <w:t xml:space="preserve">Journal of African Cultural Studies, 33(2), 112-130.</w:t>
      </w:r>
      <w:r>
        <w:t xml:space="preserve"> </w:t>
      </w:r>
    </w:p>
    <w:p>
      <w:pPr>
        <w:pStyle w:val="BodyText"/>
      </w:pPr>
      <w:r>
        <w:t xml:space="preserve">El-Tom offers a critical examination of the legal and social constraints placed upon the musician in Sudan during the periods of Sharia law implementation. The article focuses specifically on the experiences of artists in Khartoum, detailing the censorship of lyrics, the banning of instruments, and the public harassment of performers. It provides a nuanced look at how musicians adapted their craft to survive, often using metaphor and allegory to critique authority while adhering to religious codes. This source is essential for understanding the political agency of the Sudanese musician.</w:t>
      </w:r>
    </w:p>
    <w:p>
      <w:pPr>
        <w:pStyle w:val="BodyText"/>
      </w:pPr>
      <w:r>
        <w:t xml:space="preserve">Censorship</w:t>
      </w:r>
      <w:r>
        <w:t xml:space="preserve"> </w:t>
      </w:r>
      <w:r>
        <w:t xml:space="preserve">Religion</w:t>
      </w:r>
      <w:r>
        <w:t xml:space="preserve"> </w:t>
      </w:r>
      <w:r>
        <w:t xml:space="preserve">Political Resistance</w:t>
      </w:r>
    </w:p>
    <w:p>
      <w:pPr>
        <w:pStyle w:val="BodyText"/>
      </w:pPr>
      <w:r>
        <w:t xml:space="preserve"> </w:t>
      </w:r>
      <w:r>
        <w:t xml:space="preserve">Hassan, M. (2018).</w:t>
      </w:r>
      <w:r>
        <w:t xml:space="preserve"> </w:t>
      </w:r>
      <w:r>
        <w:rPr>
          <w:iCs/>
          <w:i/>
        </w:rPr>
        <w:t xml:space="preserve">The Oud and the Revolution: Music in the 2019 Sudanese Uprising.</w:t>
      </w:r>
      <w:r>
        <w:t xml:space="preserve"> </w:t>
      </w:r>
      <w:r>
        <w:t xml:space="preserve">Cairo: American University in Cairo Press.</w:t>
      </w:r>
      <w:r>
        <w:t xml:space="preserve"> </w:t>
      </w:r>
    </w:p>
    <w:p>
      <w:pPr>
        <w:pStyle w:val="BodyText"/>
      </w:pPr>
      <w:r>
        <w:t xml:space="preserve">This book analyzes the pivotal role of the musician in the 2019 revolution that ousted long-time dictator Omar al-Bashir. Centered on the protests in Khartoum's Omar al-Mukhtar Square, Hassan argues that the musician became the "voice of the revolution," composing anthems that unified protesters across class and tribal lines. The text includes interviews with contemporary Khartoum-based artists who describe how their music shifted from entertainment to activism. It is a crucial resource for understanding the modern intersection of art and democracy in Sudan.</w:t>
      </w:r>
    </w:p>
    <w:p>
      <w:pPr>
        <w:pStyle w:val="BodyText"/>
      </w:pPr>
      <w:r>
        <w:t xml:space="preserve">2019 Revolution</w:t>
      </w:r>
      <w:r>
        <w:t xml:space="preserve"> </w:t>
      </w:r>
      <w:r>
        <w:t xml:space="preserve">Activism</w:t>
      </w:r>
      <w:r>
        <w:t xml:space="preserve"> </w:t>
      </w:r>
      <w:r>
        <w:t xml:space="preserve">Protest Music</w:t>
      </w:r>
    </w:p>
    <w:p>
      <w:pPr>
        <w:pStyle w:val="BodyText"/>
      </w:pPr>
      <w:r>
        <w:t xml:space="preserve"> </w:t>
      </w:r>
      <w:r>
        <w:t xml:space="preserve">Ibrahim, F. (2020).</w:t>
      </w:r>
      <w:r>
        <w:t xml:space="preserve"> </w:t>
      </w:r>
      <w:r>
        <w:rPr>
          <w:iCs/>
          <w:i/>
        </w:rPr>
        <w:t xml:space="preserve">Nubian Rhythms in the Capital: Cultural Preservation in Khartoum.</w:t>
      </w:r>
      <w:r>
        <w:t xml:space="preserve"> </w:t>
      </w:r>
      <w:r>
        <w:t xml:space="preserve">Sudanese Journal of Arts, 15(1), 45-62.</w:t>
      </w:r>
      <w:r>
        <w:t xml:space="preserve"> </w:t>
      </w:r>
    </w:p>
    <w:p>
      <w:pPr>
        <w:pStyle w:val="BodyText"/>
      </w:pPr>
      <w:r>
        <w:t xml:space="preserve">Ibrahim explores the specific contribution of Nubian musicians to the cultural landscape of Khartoum. Despite the displacement of many Nubians due to the construction of the Aswan High Dam, the article demonstrates how Nubian musical traditions were preserved and revitalized within the capital. It highlights the role of the musician as a guardian of heritage, maintaining the use of the</w:t>
      </w:r>
      <w:r>
        <w:t xml:space="preserve"> </w:t>
      </w:r>
      <w:r>
        <w:rPr>
          <w:iCs/>
          <w:i/>
        </w:rPr>
        <w:t xml:space="preserve">tar</w:t>
      </w:r>
      <w:r>
        <w:t xml:space="preserve"> </w:t>
      </w:r>
      <w:r>
        <w:t xml:space="preserve">and</w:t>
      </w:r>
      <w:r>
        <w:t xml:space="preserve"> </w:t>
      </w:r>
      <w:r>
        <w:rPr>
          <w:iCs/>
          <w:i/>
        </w:rPr>
        <w:t xml:space="preserve">kanun</w:t>
      </w:r>
      <w:r>
        <w:t xml:space="preserve"> </w:t>
      </w:r>
      <w:r>
        <w:t xml:space="preserve">in urban settings. This work is vital for appreciating the diversity of the Sudanese musical identity beyond the dominant Arab-Islamic narrative.</w:t>
      </w:r>
    </w:p>
    <w:p>
      <w:pPr>
        <w:pStyle w:val="BodyText"/>
      </w:pPr>
      <w:r>
        <w:t xml:space="preserve">Nubian Culture</w:t>
      </w:r>
      <w:r>
        <w:t xml:space="preserve"> </w:t>
      </w:r>
      <w:r>
        <w:t xml:space="preserve">Heritage</w:t>
      </w:r>
      <w:r>
        <w:t xml:space="preserve"> </w:t>
      </w:r>
      <w:r>
        <w:t xml:space="preserve">Urban Migration</w:t>
      </w:r>
    </w:p>
    <w:p>
      <w:pPr>
        <w:pStyle w:val="BodyText"/>
      </w:pPr>
      <w:r>
        <w:t xml:space="preserve"> </w:t>
      </w:r>
      <w:r>
        <w:t xml:space="preserve">Khalil, A. (2022).</w:t>
      </w:r>
      <w:r>
        <w:t xml:space="preserve"> </w:t>
      </w:r>
      <w:r>
        <w:rPr>
          <w:iCs/>
          <w:i/>
        </w:rPr>
        <w:t xml:space="preserve">Digital Sounds: The New Generation of Musicians in Khartoum.</w:t>
      </w:r>
      <w:r>
        <w:t xml:space="preserve"> </w:t>
      </w:r>
      <w:r>
        <w:t xml:space="preserve">Media and Communication in Africa, 8(3), 201-215.</w:t>
      </w:r>
      <w:r>
        <w:t xml:space="preserve"> </w:t>
      </w:r>
    </w:p>
    <w:p>
      <w:pPr>
        <w:pStyle w:val="BodyText"/>
      </w:pPr>
      <w:r>
        <w:t xml:space="preserve">This article investigates the impact of digital technology on the contemporary musician in Khartoum. Khalil argues that social media platforms have allowed young artists to bypass traditional gatekeepers and state censorship, reaching audiences both within Sudan and in the diaspora. The study focuses on the rise of "Sudanese Hip-Hop" and electronic fusion genres in Khartoum's underground scene. It provides insight into how the definition of the "Sudanese musician" is evolving in the 21st century, blending global influences with local realities.</w:t>
      </w:r>
    </w:p>
    <w:p>
      <w:pPr>
        <w:pStyle w:val="BodyText"/>
      </w:pPr>
      <w:r>
        <w:t xml:space="preserve">Technology</w:t>
      </w:r>
      <w:r>
        <w:t xml:space="preserve"> </w:t>
      </w:r>
      <w:r>
        <w:t xml:space="preserve">Modern Music</w:t>
      </w:r>
      <w:r>
        <w:t xml:space="preserve"> </w:t>
      </w:r>
      <w:r>
        <w:t xml:space="preserve">Diaspora</w:t>
      </w:r>
    </w:p>
    <w:p>
      <w:pPr>
        <w:pStyle w:val="BodyText"/>
      </w:pPr>
      <w:r>
        <w:t xml:space="preserve"> </w:t>
      </w:r>
      <w:r>
        <w:t xml:space="preserve">Osman, L. (2017).</w:t>
      </w:r>
      <w:r>
        <w:t xml:space="preserve"> </w:t>
      </w:r>
      <w:r>
        <w:rPr>
          <w:iCs/>
          <w:i/>
        </w:rPr>
        <w:t xml:space="preserve">Women Singers of Khartoum: Breaking Barriers in a Patriarchal Society.</w:t>
      </w:r>
      <w:r>
        <w:t xml:space="preserve"> </w:t>
      </w:r>
      <w:r>
        <w:t xml:space="preserve">Feminist Review, 115, 88-105.</w:t>
      </w:r>
      <w:r>
        <w:t xml:space="preserve"> </w:t>
      </w:r>
    </w:p>
    <w:p>
      <w:pPr>
        <w:pStyle w:val="BodyText"/>
      </w:pPr>
      <w:r>
        <w:t xml:space="preserve">Osman provides a gendered analysis of the music industry in Khartoum, focusing on the challenges and triumphs of female musicians. The article traces the history of women performers from the early radio era to the present, highlighting how they navigated strict social norms regarding modesty and public appearance. It emphasizes the resilience of the female musician in Sudan, who has consistently used her platform to advocate for women's rights and challenge patriarchal structures. This source is indispensable for a complete understanding of the social dynamics of music in Khartoum.</w:t>
      </w:r>
    </w:p>
    <w:p>
      <w:pPr>
        <w:pStyle w:val="BodyText"/>
      </w:pPr>
      <w:r>
        <w:t xml:space="preserve">Gender Studies</w:t>
      </w:r>
      <w:r>
        <w:t xml:space="preserve"> </w:t>
      </w:r>
      <w:r>
        <w:t xml:space="preserve">Women's Rights</w:t>
      </w:r>
      <w:r>
        <w:t xml:space="preserve"> </w:t>
      </w:r>
      <w:r>
        <w:t xml:space="preserve">Social Norms</w:t>
      </w:r>
    </w:p>
    <w:p>
      <w:pPr>
        <w:pStyle w:val="BodyText"/>
      </w:pPr>
      <w:r>
        <w:t xml:space="preserve"> </w:t>
      </w:r>
      <w:r>
        <w:t xml:space="preserve">Salih, M. (2023).</w:t>
      </w:r>
      <w:r>
        <w:t xml:space="preserve"> </w:t>
      </w:r>
      <w:r>
        <w:rPr>
          <w:iCs/>
          <w:i/>
        </w:rPr>
        <w:t xml:space="preserve">The Economics of Art: Livelihoods of Musicians in Post-Conflict Khartoum.</w:t>
      </w:r>
      <w:r>
        <w:t xml:space="preserve"> </w:t>
      </w:r>
      <w:r>
        <w:t xml:space="preserve">Economic Policy in Sudan, 12(4), 300-325.</w:t>
      </w:r>
      <w:r>
        <w:t xml:space="preserve"> </w:t>
      </w:r>
    </w:p>
    <w:p>
      <w:pPr>
        <w:pStyle w:val="BodyText"/>
      </w:pPr>
      <w:r>
        <w:t xml:space="preserve">Salih examines the economic realities faced by the professional musician in Khartoum in the wake of recent political instability and economic crisis. The article details the decline in state funding for the arts, the closure of cultural venues, and the resulting migration of talent. It argues that the musician in Sudan is often forced to rely on informal networks and private events to survive. This work provides a pragmatic perspective on the sustainability of the cultural sector in Khartoum and the need for policy reform to support artists.</w:t>
      </w:r>
    </w:p>
    <w:p>
      <w:pPr>
        <w:pStyle w:val="BodyText"/>
      </w:pPr>
      <w:r>
        <w:t xml:space="preserve">Economics</w:t>
      </w:r>
      <w:r>
        <w:t xml:space="preserve"> </w:t>
      </w:r>
      <w:r>
        <w:t xml:space="preserve">Policy</w:t>
      </w:r>
      <w:r>
        <w:t xml:space="preserve"> </w:t>
      </w:r>
      <w:r>
        <w:t xml:space="preserve">Conflict Impact</w:t>
      </w:r>
    </w:p>
    <w:p>
      <w:pPr>
        <w:pStyle w:val="BodyText"/>
      </w:pPr>
      <w:r>
        <w:t xml:space="preserve"> </w:t>
      </w:r>
      <w:r>
        <w:t xml:space="preserve">Yousif, H. (2016).</w:t>
      </w:r>
      <w:r>
        <w:t xml:space="preserve"> </w:t>
      </w:r>
      <w:r>
        <w:rPr>
          <w:iCs/>
          <w:i/>
        </w:rPr>
        <w:t xml:space="preserve">Lyrics of the People: Poetry and Music in Sudanese Folk Traditions.</w:t>
      </w:r>
      <w:r>
        <w:t xml:space="preserve"> </w:t>
      </w:r>
      <w:r>
        <w:t xml:space="preserve">Khartoum: National Center for Research.</w:t>
      </w:r>
      <w:r>
        <w:t xml:space="preserve"> </w:t>
      </w:r>
    </w:p>
    <w:p>
      <w:pPr>
        <w:pStyle w:val="BodyText"/>
      </w:pPr>
      <w:r>
        <w:t xml:space="preserve">This monograph explores the deep connection between poetry and music in Sudan, particularly in the folk traditions of Khartoum. Yousif analyzes the lyrical content of popular songs, showing how they reflect the daily struggles, joys, and aspirations of the Sudanese people. The book emphasizes the role of the musician as a poet and storyteller, preserving oral history and linguistic nuances. It is a foundational text for understanding the literary dimension of the musician's role in Sudanese society.</w:t>
      </w:r>
    </w:p>
    <w:p>
      <w:pPr>
        <w:pStyle w:val="BodyText"/>
      </w:pPr>
      <w:r>
        <w:t xml:space="preserve">Poetry</w:t>
      </w:r>
      <w:r>
        <w:t xml:space="preserve"> </w:t>
      </w:r>
      <w:r>
        <w:t xml:space="preserve">Folklore</w:t>
      </w:r>
      <w:r>
        <w:t xml:space="preserve"> </w:t>
      </w:r>
      <w:r>
        <w:t xml:space="preserve">Oral Tradition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Sudan Khartoum</dc:title>
  <dc:creator/>
  <dc:language>en</dc:language>
  <cp:keywords/>
  <dcterms:created xsi:type="dcterms:W3CDTF">2026-08-08T13:05:32Z</dcterms:created>
  <dcterms:modified xsi:type="dcterms:W3CDTF">2026-08-08T13:05:32Z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