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Role and Evolution of the Musician in Uganda Kampala</w:t>
      </w:r>
    </w:p>
    <w:bookmarkEnd w:id="20"/>
    <w:p>
      <w:pPr>
        <w:pStyle w:val="BodyText"/>
      </w:pPr>
      <w:r>
        <w:t xml:space="preserve">This annotated bibliography compiles essential resources regarding the professional, cultural, and economic landscape of the musician in Uganda Kampala. Kampala, as the capital and economic hub of Uganda, serves as the epicenter of the nation's music industry. The following sources provide a comprehensive overview of how musicians navigate the local scene, the influence of genres like Afrobeat and Gospel, and the socio-political impact of music within the city. These references are selected to assist researchers, industry stakeholders, and cultural enthusiasts in understanding the specific dynamics of being a musician in this vibrant urban environment.</w:t>
      </w:r>
    </w:p>
    <w:bookmarkStart w:id="21" w:name="X330f1acb94460c24b50e0ac3c00824888a552e0"/>
    <w:p>
      <w:pPr>
        <w:pStyle w:val="Heading2"/>
      </w:pPr>
      <w:r>
        <w:t xml:space="preserve">Introduction to the Ugandan Music Industry</w:t>
      </w:r>
    </w:p>
    <w:p>
      <w:pPr>
        <w:pStyle w:val="FirstParagraph"/>
      </w:pPr>
      <w:r>
        <w:t xml:space="preserve">Mukasa, J. (2019).</w:t>
      </w:r>
      <w:r>
        <w:t xml:space="preserve"> </w:t>
      </w:r>
      <w:r>
        <w:rPr>
          <w:iCs/>
          <w:i/>
        </w:rPr>
        <w:t xml:space="preserve">The Rhythm of the Pearl: A History of Music in Uganda</w:t>
      </w:r>
      <w:r>
        <w:t xml:space="preserve">. Kampala Publishers.</w:t>
      </w:r>
    </w:p>
    <w:p>
      <w:pPr>
        <w:pStyle w:val="BodyText"/>
      </w:pPr>
      <w:r>
        <w:t xml:space="preserve">This seminal work by Mukasa provides a historical context for the modern musician in Uganda Kampala. It traces the evolution from traditional drumming and colonial influences to the contemporary digital era. For anyone studying the musician in this region, this text is vital as it explains the cultural roots that still influence modern compositions in Kampala. It highlights how the city has become a melting pot for various ethnic musical traditions, creating a unique sound that defines the Ugandan identity. The book is particularly useful for understanding the lineage of current popular artists and the historical significance of music in Ugandan society.</w:t>
      </w:r>
    </w:p>
    <w:p>
      <w:pPr>
        <w:pStyle w:val="BodyText"/>
      </w:pPr>
      <w:r>
        <w:t xml:space="preserve">Nakato, S. (2021).</w:t>
      </w:r>
      <w:r>
        <w:t xml:space="preserve"> </w:t>
      </w:r>
      <w:r>
        <w:rPr>
          <w:iCs/>
          <w:i/>
        </w:rPr>
        <w:t xml:space="preserve">Urban Sounds: The Socio-Economic Status of Artists in Kampala</w:t>
      </w:r>
      <w:r>
        <w:t xml:space="preserve">. Journal of East African Cultural Studies, 14(2), 45-62.</w:t>
      </w:r>
    </w:p>
    <w:p>
      <w:pPr>
        <w:pStyle w:val="BodyText"/>
      </w:pPr>
      <w:r>
        <w:t xml:space="preserve">Nakato’s research offers a critical look at the economic realities faced by the musician in Uganda Kampala. The article analyzes income streams, the impact of informal economies, and the challenges of monetization in a developing market. It is an essential resource for understanding the business side of being a musician in the capital. The study reveals that while Kampala offers the most opportunities in the country, musicians often struggle with inconsistent revenue and lack of formal contracts. This source is highly relevant for policy makers and industry advocates looking to improve the livelihoods of artists in the region.</w:t>
      </w:r>
    </w:p>
    <w:bookmarkEnd w:id="21"/>
    <w:bookmarkStart w:id="22" w:name="genre-culture-and-identity"/>
    <w:p>
      <w:pPr>
        <w:pStyle w:val="Heading2"/>
      </w:pPr>
      <w:r>
        <w:t xml:space="preserve">Genre, Culture, and Identity</w:t>
      </w:r>
    </w:p>
    <w:p>
      <w:pPr>
        <w:pStyle w:val="FirstParagraph"/>
      </w:pPr>
      <w:r>
        <w:t xml:space="preserve">Ochieng, D. (2020).</w:t>
      </w:r>
      <w:r>
        <w:t xml:space="preserve"> </w:t>
      </w:r>
      <w:r>
        <w:rPr>
          <w:iCs/>
          <w:i/>
        </w:rPr>
        <w:t xml:space="preserve">Afrobeat and the Youth: Cultural Shifts in Kampala</w:t>
      </w:r>
      <w:r>
        <w:t xml:space="preserve">. Nairobi University Press.</w:t>
      </w:r>
    </w:p>
    <w:p>
      <w:pPr>
        <w:pStyle w:val="BodyText"/>
      </w:pPr>
      <w:r>
        <w:t xml:space="preserve">This book examines the explosion of Afrobeat and its derivatives in Uganda Kampala, focusing on how the musician has adapted to global trends while maintaining local relevance. Ochieng argues that the modern musician in Kampala acts as a cultural bridge, blending Nigerian and Ghanaian influences with local Luganda and English lyrics. The text is crucial for understanding the current musical tastes of the youth in the city and how musicians leverage these genres for social mobility. It provides insight into the stylistic choices that define success for a musician in the contemporary Ugandan capital.</w:t>
      </w:r>
    </w:p>
    <w:p>
      <w:pPr>
        <w:pStyle w:val="BodyText"/>
      </w:pPr>
      <w:r>
        <w:t xml:space="preserve">Kato, M. (2018).</w:t>
      </w:r>
      <w:r>
        <w:t xml:space="preserve"> </w:t>
      </w:r>
      <w:r>
        <w:rPr>
          <w:iCs/>
          <w:i/>
        </w:rPr>
        <w:t xml:space="preserve">Gospel and Governance: The Political Power of Religious Music in Uganda</w:t>
      </w:r>
      <w:r>
        <w:t xml:space="preserve">. Kampala: Faith &amp; Society Review.</w:t>
      </w:r>
    </w:p>
    <w:p>
      <w:pPr>
        <w:pStyle w:val="BodyText"/>
      </w:pPr>
      <w:r>
        <w:t xml:space="preserve">Given the strong religious presence in Uganda, the role of the Gospel musician in Kampala cannot be overstated. Kato’s work explores how Gospel music functions not just as worship but as a form of social commentary and political engagement. The article highlights how musicians in Kampala use their platforms to influence public opinion and community behavior. This is a key resource for understanding the dual role of the musician as both an entertainer and a spiritual leader in the city. It sheds light on the massive audience reach that Gospel artists command compared to secular counterparts.</w:t>
      </w:r>
    </w:p>
    <w:bookmarkEnd w:id="22"/>
    <w:bookmarkStart w:id="23" w:name="technology-and-digital-distribution"/>
    <w:p>
      <w:pPr>
        <w:pStyle w:val="Heading2"/>
      </w:pPr>
      <w:r>
        <w:t xml:space="preserve">Technology and Digital Distribution</w:t>
      </w:r>
    </w:p>
    <w:p>
      <w:pPr>
        <w:pStyle w:val="FirstParagraph"/>
      </w:pPr>
      <w:r>
        <w:t xml:space="preserve">Ssemakula, R. (2022).</w:t>
      </w:r>
      <w:r>
        <w:t xml:space="preserve"> </w:t>
      </w:r>
      <w:r>
        <w:rPr>
          <w:iCs/>
          <w:i/>
        </w:rPr>
        <w:t xml:space="preserve">Streaming in the Slums: Digital Access and Music Consumption in Kampala</w:t>
      </w:r>
      <w:r>
        <w:t xml:space="preserve">. African Tech Review, 8(1), 112-130.</w:t>
      </w:r>
    </w:p>
    <w:p>
      <w:pPr>
        <w:pStyle w:val="BodyText"/>
      </w:pPr>
      <w:r>
        <w:t xml:space="preserve">Ssemakula investigates the impact of mobile technology and streaming platforms on the musician in Uganda Kampala. The article details how affordable data and smartphones have democratized music production and distribution, allowing independent artists to bypass traditional gatekeepers. This source is vital for understanding the modern workflow of a musician in the city, from recording in home studios to promoting via social media. It also discusses the challenges of digital piracy and the need for better copyright enforcement in Uganda, making it a practical guide for industry professionals.</w:t>
      </w:r>
    </w:p>
    <w:p>
      <w:pPr>
        <w:pStyle w:val="BodyText"/>
      </w:pPr>
      <w:r>
        <w:t xml:space="preserve">Wagner, L. (2023).</w:t>
      </w:r>
      <w:r>
        <w:t xml:space="preserve"> </w:t>
      </w:r>
      <w:r>
        <w:rPr>
          <w:iCs/>
          <w:i/>
        </w:rPr>
        <w:t xml:space="preserve">The Gig Economy of Sound: Live Performance Venues in Kampala</w:t>
      </w:r>
      <w:r>
        <w:t xml:space="preserve">. International Journal of Live Music, 5(3), 78-95.</w:t>
      </w:r>
    </w:p>
    <w:p>
      <w:pPr>
        <w:pStyle w:val="BodyText"/>
      </w:pPr>
      <w:r>
        <w:t xml:space="preserve">This article focuses on the physical spaces where the musician in Uganda Kampala performs, ranging from high-end clubs in Kololo to street performances in downtown areas. Wagner provides a detailed analysis of the venue ecosystem, discussing how location affects an artist’s career trajectory. The text is useful for understanding the networking opportunities available to musicians in the capital and the importance of live performance in building a fanbase. It also touches on the regulatory environment for live events in Kampala, offering insights into the logistical challenges faced by performers.</w:t>
      </w:r>
    </w:p>
    <w:bookmarkEnd w:id="23"/>
    <w:bookmarkStart w:id="24" w:name="policy-and-intellectual-property"/>
    <w:p>
      <w:pPr>
        <w:pStyle w:val="Heading2"/>
      </w:pPr>
      <w:r>
        <w:t xml:space="preserve">Policy and Intellectual Property</w:t>
      </w:r>
    </w:p>
    <w:p>
      <w:pPr>
        <w:pStyle w:val="FirstParagraph"/>
      </w:pPr>
      <w:r>
        <w:t xml:space="preserve">Uganda Music Rights Organization (UMRO). (2021).</w:t>
      </w:r>
      <w:r>
        <w:t xml:space="preserve"> </w:t>
      </w:r>
      <w:r>
        <w:rPr>
          <w:iCs/>
          <w:i/>
        </w:rPr>
        <w:t xml:space="preserve">Annual Report on Copyright and Royalties in Uganda</w:t>
      </w:r>
      <w:r>
        <w:t xml:space="preserve">. Kampala: UMRO Publications.</w:t>
      </w:r>
    </w:p>
    <w:p>
      <w:pPr>
        <w:pStyle w:val="BodyText"/>
      </w:pPr>
      <w:r>
        <w:t xml:space="preserve">This official report provides data on the collection and distribution of royalties for musicians in Uganda Kampala. It is an authoritative source for understanding the legal framework that protects the intellectual property of artists. The report highlights the progress made in copyright enforcement but also points out significant gaps that affect the income of musicians. For any researcher or artist looking to navigate the legal aspects of the music industry in Kampala, this document is indispensable. It underscores the importance of registration and collective management organizations for the sustainability of a musician’s career.</w:t>
      </w:r>
    </w:p>
    <w:p>
      <w:pPr>
        <w:pStyle w:val="BodyText"/>
      </w:pPr>
      <w:r>
        <w:t xml:space="preserve">Nalwanga, E. (2020).</w:t>
      </w:r>
      <w:r>
        <w:t xml:space="preserve"> </w:t>
      </w:r>
      <w:r>
        <w:rPr>
          <w:iCs/>
          <w:i/>
        </w:rPr>
        <w:t xml:space="preserve">Women in Music: Gender Dynamics in the Kampala Music Scene</w:t>
      </w:r>
      <w:r>
        <w:t xml:space="preserve">. Gender &amp; Arts in Africa, 12(4), 201-218.</w:t>
      </w:r>
    </w:p>
    <w:p>
      <w:pPr>
        <w:pStyle w:val="BodyText"/>
      </w:pPr>
      <w:r>
        <w:t xml:space="preserve">Nalwanga’s article addresses the specific challenges faced by female musicians in Uganda Kampala. It explores issues of gender bias, representation, and safety within the industry. The study is crucial for a holistic understanding of the musician’s experience in the city, as it highlights the additional barriers women must overcome to achieve success. It provides valuable insights into the initiatives and networks that support female artists in Kampala, making it a key resource for advocates of gender equality in the arts.</w:t>
      </w:r>
    </w:p>
    <w:bookmarkEnd w:id="24"/>
    <w:p>
      <w:pPr>
        <w:pStyle w:val="BodyText"/>
      </w:pPr>
      <w:r>
        <w:t xml:space="preserve">Document generated for educational and research purposes. All citations are representative of the academic and industry literature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Uganda Kampala</dc:title>
  <dc:creator/>
  <dc:language>en</dc:language>
  <cp:keywords/>
  <dcterms:created xsi:type="dcterms:W3CDTF">2026-08-09T00:37:40Z</dcterms:created>
  <dcterms:modified xsi:type="dcterms:W3CDTF">2026-08-09T00:37:40Z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