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Musician</w:t>
      </w:r>
      <w:r>
        <w:t xml:space="preserve"> </w:t>
      </w:r>
      <w:r>
        <w:t xml:space="preserve">in</w:t>
      </w:r>
      <w:r>
        <w:t xml:space="preserve"> </w:t>
      </w:r>
      <w:r>
        <w:t xml:space="preserve">Chicago</w:t>
      </w:r>
    </w:p>
    <w:bookmarkStart w:id="21" w:name="annotated-bibliography"/>
    <w:p>
      <w:pPr>
        <w:pStyle w:val="Heading1"/>
      </w:pPr>
      <w:r>
        <w:t xml:space="preserve">Annotated Bibliography</w:t>
      </w:r>
    </w:p>
    <w:bookmarkStart w:id="20" w:name="X1dbd471f32a09e9bbda0c4f8f206cfc8334656a"/>
    <w:p>
      <w:pPr>
        <w:pStyle w:val="Heading2"/>
      </w:pPr>
      <w:r>
        <w:t xml:space="preserve">The Professional and Cultural Landscape of the Musician in Chicago, United States</w:t>
      </w:r>
    </w:p>
    <w:p>
      <w:pPr>
        <w:pStyle w:val="FirstParagraph"/>
      </w:pPr>
      <w:r>
        <w:t xml:space="preserve">Bockris, Victor.</w:t>
      </w:r>
      <w:r>
        <w:t xml:space="preserve"> </w:t>
      </w:r>
      <w:r>
        <w:rPr>
          <w:iCs/>
          <w:i/>
        </w:rPr>
        <w:t xml:space="preserve">Chicago: The City That Rocked the World</w:t>
      </w:r>
      <w:r>
        <w:t xml:space="preserve">. New York: St. Martin's Press, 2012.</w:t>
      </w:r>
    </w:p>
    <w:p>
      <w:pPr>
        <w:pStyle w:val="BodyText"/>
      </w:pPr>
      <w:r>
        <w:t xml:space="preserve">This comprehensive historical account provides a foundational understanding of the musician's role in shaping the cultural identity of Chicago. Bockris details the evolution of the city's music scene from the early days of blues on the South Side to the rise of house music in the West Loop. For a musician operating in the United States today, this text is essential for understanding the lineage of the Chicago sound. The author specifically highlights the economic struggles and triumphs of local artists, offering a realistic perspective on the viability of a music career in this specific urban environment. The bibliography serves as a primary resource for understanding the historical weight a modern Chicago musician carries when performing in venues like the Chicago Theatre or smaller clubs in Pilsen.</w:t>
      </w:r>
    </w:p>
    <w:p>
      <w:pPr>
        <w:pStyle w:val="BodyText"/>
      </w:pPr>
      <w:r>
        <w:t xml:space="preserve">Chicago Department of Cultural Affairs and Special Events.</w:t>
      </w:r>
      <w:r>
        <w:t xml:space="preserve"> </w:t>
      </w:r>
      <w:r>
        <w:rPr>
          <w:iCs/>
          <w:i/>
        </w:rPr>
        <w:t xml:space="preserve">Arts &amp; Culture in Chicago: Economic Impact Report</w:t>
      </w:r>
      <w:r>
        <w:t xml:space="preserve">. Chicago, IL: City of Chicago, 2021.</w:t>
      </w:r>
    </w:p>
    <w:p>
      <w:pPr>
        <w:pStyle w:val="BodyText"/>
      </w:pPr>
      <w:r>
        <w:t xml:space="preserve">This official municipal report offers critical data regarding the economic ecosystem in which Chicago musicians operate. It quantifies the contribution of the arts sector to the local economy, providing evidence of the city's commitment to supporting creative professionals. The document outlines specific grants, venue licensing regulations, and public funding opportunities available to musicians in the United States' third-largest city. For a working musician, this source is practical and necessary for navigating the bureaucratic landscape of securing performance permits and accessing financial aid. It underscores the importance of the musician not just as an entertainer, but as a vital economic driver within the Chicago metropolitan area.</w:t>
      </w:r>
    </w:p>
    <w:p>
      <w:pPr>
        <w:pStyle w:val="BodyText"/>
      </w:pPr>
      <w:r>
        <w:t xml:space="preserve">Davis, Sam.</w:t>
      </w:r>
      <w:r>
        <w:t xml:space="preserve"> </w:t>
      </w:r>
      <w:r>
        <w:rPr>
          <w:iCs/>
          <w:i/>
        </w:rPr>
        <w:t xml:space="preserve">Blues and the Poetic Spirit</w:t>
      </w:r>
      <w:r>
        <w:t xml:space="preserve">. New York: Basic Books, 1995.</w:t>
      </w:r>
    </w:p>
    <w:p>
      <w:pPr>
        <w:pStyle w:val="BodyText"/>
      </w:pPr>
      <w:r>
        <w:t xml:space="preserve">While a broader cultural critique, this work by the renowned Chicago-based critic is indispensable for understanding the intellectual and emotional depth required of a musician in this region. Davis explores the connection between the blues tradition and the broader American poetic experience, with a heavy focus on Chicago's contribution. The text argues that the Chicago musician is often tasked with bridging the gap between raw emotional expression and sophisticated artistic structure. This is particularly relevant for contemporary artists in the city who draw upon the legacy of Muddy Waters and Howlin' Wolf. The book provides a theoretical framework for musicians seeking to elevate their craft beyond mere performance, grounding their work in the rich literary and musical history of the Midwest.</w:t>
      </w:r>
    </w:p>
    <w:p>
      <w:pPr>
        <w:pStyle w:val="BodyText"/>
      </w:pPr>
      <w:r>
        <w:t xml:space="preserve">Gross, Terry. "The Sound of Chicago: A City of Many Voices."</w:t>
      </w:r>
      <w:r>
        <w:t xml:space="preserve"> </w:t>
      </w:r>
      <w:r>
        <w:rPr>
          <w:iCs/>
          <w:i/>
        </w:rPr>
        <w:t xml:space="preserve">NPR Music</w:t>
      </w:r>
      <w:r>
        <w:t xml:space="preserve">, March 15, 2019.</w:t>
      </w:r>
    </w:p>
    <w:p>
      <w:pPr>
        <w:pStyle w:val="BodyText"/>
      </w:pPr>
      <w:r>
        <w:t xml:space="preserve">This journalistic piece offers a contemporary snapshot of the diverse musical landscape in Chicago. Gross interviews various musicians across different genres, from jazz in the Loop to hip-hop in Englewood. The article highlights the collaborative nature of the Chicago music community, emphasizing how musicians in the United States often rely on cross-genre networking to sustain their careers. It serves as a valuable resource for understanding the current trends and the competitive nature of the local scene. The piece also touches upon the impact of gentrification on traditional music venues, a critical issue for musicians looking to establish a long-term presence in the city.</w:t>
      </w:r>
    </w:p>
    <w:p>
      <w:pPr>
        <w:pStyle w:val="BodyText"/>
      </w:pPr>
      <w:r>
        <w:t xml:space="preserve">Hirsch, Arnold.</w:t>
      </w:r>
      <w:r>
        <w:t xml:space="preserve"> </w:t>
      </w:r>
      <w:r>
        <w:rPr>
          <w:iCs/>
          <w:i/>
        </w:rPr>
        <w:t xml:space="preserve">The Jazz Tradition</w:t>
      </w:r>
      <w:r>
        <w:t xml:space="preserve">. New York: Da Capo Press, 1977.</w:t>
      </w:r>
    </w:p>
    <w:p>
      <w:pPr>
        <w:pStyle w:val="BodyText"/>
      </w:pPr>
      <w:r>
        <w:t xml:space="preserve">Hirsch's seminal work is crucial for any musician interested in the jazz heritage of Chicago. The book details the migration of jazz musicians from New Orleans to Chicago in the early 20th century, establishing the city as a major hub for the genre. It provides a historical context for the improvisational style that defines much of the music performed in Chicago's famous jazz clubs today. For a musician in the United States, understanding this history is essential for appreciating the technical and cultural expectations of the Chicago jazz audience. The text also discusses the social dynamics of the jazz scene, offering insights into the professional relationships and rivalries that have shaped the city's musical identity.</w:t>
      </w:r>
    </w:p>
    <w:p>
      <w:pPr>
        <w:pStyle w:val="BodyText"/>
      </w:pPr>
      <w:r>
        <w:t xml:space="preserve">Kozloff, Michael.</w:t>
      </w:r>
      <w:r>
        <w:t xml:space="preserve"> </w:t>
      </w:r>
      <w:r>
        <w:rPr>
          <w:iCs/>
          <w:i/>
        </w:rPr>
        <w:t xml:space="preserve">Chicago: A Cultural History</w:t>
      </w:r>
      <w:r>
        <w:t xml:space="preserve">. Chicago: University of Chicago Press, 2018.</w:t>
      </w:r>
    </w:p>
    <w:p>
      <w:pPr>
        <w:pStyle w:val="BodyText"/>
      </w:pPr>
      <w:r>
        <w:t xml:space="preserve">This academic text provides a broad overview of Chicago's cultural development, with significant sections dedicated to the role of music and musicians. Kozloff examines how the city's architecture, literature, and music have influenced each other, creating a unique cultural environment. For a musician, this book offers a deeper understanding of the city's aesthetic values and the expectations of its diverse audience. It also discusses the impact of major cultural institutions, such as the Chicago Symphony Orchestra, on the professional opportunities available to classical musicians in the region. The book is a valuable resource for musicians seeking to integrate their work into the broader cultural fabric of Chicago.</w:t>
      </w:r>
    </w:p>
    <w:p>
      <w:pPr>
        <w:pStyle w:val="BodyText"/>
      </w:pPr>
      <w:r>
        <w:t xml:space="preserve">Miller, James.</w:t>
      </w:r>
      <w:r>
        <w:t xml:space="preserve"> </w:t>
      </w:r>
      <w:r>
        <w:rPr>
          <w:iCs/>
          <w:i/>
        </w:rPr>
        <w:t xml:space="preserve">Flamboyant Delirium: The Sixties in Chicago: Art, Music, Literature, Theater, Film, Politics</w:t>
      </w:r>
      <w:r>
        <w:t xml:space="preserve">. New York: Pantheon Books, 2013.</w:t>
      </w:r>
    </w:p>
    <w:p>
      <w:pPr>
        <w:pStyle w:val="BodyText"/>
      </w:pPr>
      <w:r>
        <w:t xml:space="preserve">Miller's exhaustive chronicle of the 1960s in Chicago is essential for understanding the countercultural movements that have influenced the city's music scene. The book details the rise of folk, rock, and experimental music in Chicago during this transformative decade. It provides a historical context for the political activism often associated with musicians in the city. For a contemporary musician, this text offers insights into the power of music as a tool for social change and community building. It also highlights the importance of independent venues and grassroots organizations in fostering new musical talent, a lesson that remains relevant for musicians navigating the current landscape in Chicago.</w:t>
      </w:r>
    </w:p>
    <w:p>
      <w:pPr>
        <w:pStyle w:val="BodyText"/>
      </w:pPr>
      <w:r>
        <w:t xml:space="preserve">United States Bureau of Labor Statistics.</w:t>
      </w:r>
      <w:r>
        <w:t xml:space="preserve"> </w:t>
      </w:r>
      <w:r>
        <w:rPr>
          <w:iCs/>
          <w:i/>
        </w:rPr>
        <w:t xml:space="preserve">Occupational Outlook Handbook: Musicians and Singers</w:t>
      </w:r>
      <w:r>
        <w:t xml:space="preserve">. Washington, DC: U.S. Department of Labor, 2023.</w:t>
      </w:r>
    </w:p>
    <w:p>
      <w:pPr>
        <w:pStyle w:val="BodyText"/>
      </w:pPr>
      <w:r>
        <w:t xml:space="preserve">This federal government publication provides essential statistical data on the profession of musicians in the United States, including employment trends, salary ranges, and educational requirements. While national in scope, the data is crucial for musicians in Chicago to understand their position within the broader national market. It offers realistic expectations regarding career stability and growth opportunities. The handbook also discusses the impact of technology on the music industry, a factor that is particularly relevant for musicians in a major metropolitan area like Chicago. This source is a practical tool for musicians planning their careers and making informed decisions about their professional development.</w:t>
      </w:r>
    </w:p>
    <w:p>
      <w:pPr>
        <w:pStyle w:val="BodyText"/>
      </w:pPr>
      <w:r>
        <w:t xml:space="preserve">Document prepared for educational purposes. All citations follow the Chicago Manual of Style (17th Edition).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Musician in Chicago</dc:title>
  <dc:creator/>
  <dc:language>en</dc:language>
  <cp:keywords/>
  <dcterms:created xsi:type="dcterms:W3CDTF">2026-08-08T22:03:40Z</dcterms:created>
  <dcterms:modified xsi:type="dcterms:W3CDTF">2026-08-08T22:03:40Z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