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Kabul,</w:t>
      </w:r>
      <w:r>
        <w:t xml:space="preserve"> </w:t>
      </w:r>
      <w:r>
        <w:t xml:space="preserve">Afghanistan</w:t>
      </w:r>
    </w:p>
    <w:bookmarkStart w:id="24" w:name="X78e0a2162ea1b54329c1261d17eea07c827b988"/>
    <w:p>
      <w:pPr>
        <w:pStyle w:val="Heading1"/>
      </w:pPr>
      <w:r>
        <w:t xml:space="preserve">Annotated Bibliography: The Role of the Nurse in Kabul, Afghanistan</w:t>
      </w:r>
    </w:p>
    <w:p>
      <w:pPr>
        <w:pStyle w:val="FirstParagraph"/>
      </w:pPr>
      <w:r>
        <w:t xml:space="preserve">This annotated bibliography provides a comprehensive overview of the current state of nursing in Kabul, Afghanistan. It examines the critical intersection of healthcare infrastructure, cultural barriers, and the specific challenges faced by nurses in the capital city. The selected sources highlight the resilience of the nursing workforce, the impact of recent political changes on healthcare access, and the urgent need for specialized training in trauma and maternal care within the Afghan context.</w:t>
      </w:r>
    </w:p>
    <w:bookmarkStart w:id="20" w:name="X495d96a700cfa54b8d628ef92ac8e3b9357ccd5"/>
    <w:p>
      <w:pPr>
        <w:pStyle w:val="Heading2"/>
      </w:pPr>
      <w:r>
        <w:t xml:space="preserve">Healthcare Infrastructure and Nursing Workforce</w:t>
      </w:r>
    </w:p>
    <w:p>
      <w:pPr>
        <w:pStyle w:val="FirstParagraph"/>
      </w:pPr>
      <w:r>
        <w:t xml:space="preserve">World Health Organization (WHO). (2023).</w:t>
      </w:r>
      <w:r>
        <w:t xml:space="preserve"> </w:t>
      </w:r>
      <w:r>
        <w:rPr>
          <w:iCs/>
          <w:i/>
        </w:rPr>
        <w:t xml:space="preserve">Afghanistan Health Profile: Health Workforce and Service Delivery in Kabul</w:t>
      </w:r>
      <w:r>
        <w:t xml:space="preserve">. World Health Organization Regional Office for the Eastern Mediterranean.</w:t>
      </w:r>
    </w:p>
    <w:p>
      <w:pPr>
        <w:pStyle w:val="BodyText"/>
      </w:pPr>
      <w:r>
        <w:t xml:space="preserve">This report offers a statistical analysis of the health workforce in Afghanistan, with a specific focus on the capital, Kabul. It highlights a severe shortage of qualified nurses relative to the population size, a disparity that is most acute in the rapidly urbanizing districts of Kabul. The document details the infrastructure challenges, including power outages and supply chain disruptions, which directly impact the ability of nurses to provide safe care. For a nurse working in Kabul, this source is essential for understanding the macro-level constraints of the healthcare system and the rationale behind the high patient-to-nurse ratios currently observed in public hospitals.</w:t>
      </w:r>
    </w:p>
    <w:p>
      <w:pPr>
        <w:pStyle w:val="BodyText"/>
      </w:pPr>
      <w:r>
        <w:t xml:space="preserve">Kheirabadi, B., &amp; Hossain, M. (2022). "Challenges in Nursing Education and Practice in Post-Conflict Afghanistan."</w:t>
      </w:r>
      <w:r>
        <w:t xml:space="preserve"> </w:t>
      </w:r>
      <w:r>
        <w:rPr>
          <w:iCs/>
          <w:i/>
        </w:rPr>
        <w:t xml:space="preserve">Journal of Global Health Nursing</w:t>
      </w:r>
      <w:r>
        <w:t xml:space="preserve">, 14(3), 112-125.</w:t>
      </w:r>
    </w:p>
    <w:p>
      <w:pPr>
        <w:pStyle w:val="BodyText"/>
      </w:pPr>
      <w:r>
        <w:t xml:space="preserve">This peer-reviewed article investigates the quality of nursing education in Kabul and its correlation with clinical practice standards. The authors argue that while nursing schools in Kabul have expanded, there is a significant gap between theoretical training and the practical realities of trauma care and infectious disease management. The study is particularly relevant for understanding the professional development needs of nurses in Afghanistan. It suggests that continuing education programs focused on emergency response are critical for improving patient outcomes in the capital's overcrowded medical facilities.</w:t>
      </w:r>
    </w:p>
    <w:bookmarkEnd w:id="20"/>
    <w:bookmarkStart w:id="21" w:name="maternal-health-and-cultural-competence"/>
    <w:p>
      <w:pPr>
        <w:pStyle w:val="Heading2"/>
      </w:pPr>
      <w:r>
        <w:t xml:space="preserve">Maternal Health and Cultural Competence</w:t>
      </w:r>
    </w:p>
    <w:p>
      <w:pPr>
        <w:pStyle w:val="FirstParagraph"/>
      </w:pPr>
      <w:r>
        <w:t xml:space="preserve">UNICEF. (2023).</w:t>
      </w:r>
      <w:r>
        <w:t xml:space="preserve"> </w:t>
      </w:r>
      <w:r>
        <w:rPr>
          <w:iCs/>
          <w:i/>
        </w:rPr>
        <w:t xml:space="preserve">Maternal and Child Health in Afghanistan: The Role of Community Health Workers and Nurses</w:t>
      </w:r>
      <w:r>
        <w:t xml:space="preserve">. United Nations Children's Fund.</w:t>
      </w:r>
    </w:p>
    <w:p>
      <w:pPr>
        <w:pStyle w:val="BodyText"/>
      </w:pPr>
      <w:r>
        <w:t xml:space="preserve">Maternal mortality remains a critical issue in Afghanistan, and this UNICEF report focuses on the pivotal role nurses play in reducing these rates in Kabul. The document emphasizes the importance of cultural competence, noting that nurses in Kabul must navigate complex social norms regarding gender segregation and family involvement in care. It provides case studies of successful interventions where nurses collaborated with traditional birth attendants to improve safety. This source is vital for any nurse in Kabul aiming to bridge the gap between modern medical practices and local cultural expectations.</w:t>
      </w:r>
    </w:p>
    <w:p>
      <w:pPr>
        <w:pStyle w:val="BodyText"/>
      </w:pPr>
      <w:r>
        <w:t xml:space="preserve">Rahimi, S., &amp; Farooq, A. (2021). "Gender Dynamics in Healthcare: Female Nurses in Kabul."</w:t>
      </w:r>
      <w:r>
        <w:t xml:space="preserve"> </w:t>
      </w:r>
      <w:r>
        <w:rPr>
          <w:iCs/>
          <w:i/>
        </w:rPr>
        <w:t xml:space="preserve">Afghan Journal of Public Health</w:t>
      </w:r>
      <w:r>
        <w:t xml:space="preserve">, 8(2), 45-58.</w:t>
      </w:r>
    </w:p>
    <w:p>
      <w:pPr>
        <w:pStyle w:val="BodyText"/>
      </w:pPr>
      <w:r>
        <w:t xml:space="preserve">This qualitative study explores the unique challenges faced by female nurses in Kabul, who constitute the majority of the nursing workforce. The authors discuss the social stigma, safety concerns, and professional barriers that female nurses encounter. The article is crucial for understanding the socio-political environment in which nurses operate in Afghanistan. It highlights the resilience of these professionals and offers recommendations for creating safer and more supportive work environments within Kabul's hospitals, ensuring that the nursing workforce can continue to serve the community effectively.</w:t>
      </w:r>
    </w:p>
    <w:bookmarkEnd w:id="21"/>
    <w:bookmarkStart w:id="22" w:name="trauma-care-and-emergency-nursing"/>
    <w:p>
      <w:pPr>
        <w:pStyle w:val="Heading2"/>
      </w:pPr>
      <w:r>
        <w:t xml:space="preserve">Trauma Care and Emergency Nursing</w:t>
      </w:r>
    </w:p>
    <w:p>
      <w:pPr>
        <w:pStyle w:val="FirstParagraph"/>
      </w:pPr>
      <w:r>
        <w:t xml:space="preserve">International Committee of the Red Cross (ICRC). (2022).</w:t>
      </w:r>
      <w:r>
        <w:t xml:space="preserve"> </w:t>
      </w:r>
      <w:r>
        <w:rPr>
          <w:iCs/>
          <w:i/>
        </w:rPr>
        <w:t xml:space="preserve">Trauma Care in Conflict Zones: Lessons from Kabul Hospitals</w:t>
      </w:r>
      <w:r>
        <w:t xml:space="preserve">. ICRC Medical Department.</w:t>
      </w:r>
    </w:p>
    <w:p>
      <w:pPr>
        <w:pStyle w:val="BodyText"/>
      </w:pPr>
      <w:r>
        <w:t xml:space="preserve">Given the history of conflict in Afghanistan, trauma care is a fundamental aspect of nursing in Kabul. This ICRC publication provides technical guidelines and case studies on managing mass casualty incidents and severe trauma in resource-limited settings. It details the specific protocols used in Kabul's major hospitals, such as the National Trauma Center. For nurses in Afghanistan, this document serves as a practical manual for optimizing emergency response, managing pain, and providing psychological first aid in high-stress environments.</w:t>
      </w:r>
    </w:p>
    <w:p>
      <w:pPr>
        <w:pStyle w:val="BodyText"/>
      </w:pPr>
      <w:r>
        <w:t xml:space="preserve">Smith, J., &amp; Ahmadi, K. (2023). "Mental Health Support for Nurses in War-Torn Regions: A Case Study of Kabul."</w:t>
      </w:r>
      <w:r>
        <w:t xml:space="preserve"> </w:t>
      </w:r>
      <w:r>
        <w:rPr>
          <w:iCs/>
          <w:i/>
        </w:rPr>
        <w:t xml:space="preserve">International Journal of Mental Health Nursing</w:t>
      </w:r>
      <w:r>
        <w:t xml:space="preserve">, 32(1), 89-102.</w:t>
      </w:r>
    </w:p>
    <w:p>
      <w:pPr>
        <w:pStyle w:val="BodyText"/>
      </w:pPr>
      <w:r>
        <w:t xml:space="preserve">This article addresses the often-overlooked issue of mental health among healthcare providers in Kabul. The authors present data on the high levels of burnout, PTSD, and anxiety experienced by nurses due to the constant exposure to violence and suffering. The study advocates for the implementation of peer support systems and psychological counseling services within Kabul's healthcare institutions. It is a critical resource for hospital administrators and nursing leaders in Afghanistan who are responsible for the well-being and retention of their staff.</w:t>
      </w:r>
    </w:p>
    <w:bookmarkEnd w:id="22"/>
    <w:bookmarkStart w:id="23" w:name="policy-and-future-directions"/>
    <w:p>
      <w:pPr>
        <w:pStyle w:val="Heading2"/>
      </w:pPr>
      <w:r>
        <w:t xml:space="preserve">Policy and Future Directions</w:t>
      </w:r>
    </w:p>
    <w:p>
      <w:pPr>
        <w:pStyle w:val="FirstParagraph"/>
      </w:pPr>
      <w:r>
        <w:t xml:space="preserve">Ministry of Public Health (Afghanistan). (2023).</w:t>
      </w:r>
      <w:r>
        <w:t xml:space="preserve"> </w:t>
      </w:r>
      <w:r>
        <w:rPr>
          <w:iCs/>
          <w:i/>
        </w:rPr>
        <w:t xml:space="preserve">National Health Strategy 2023-2028: Strengthening the Nursing Workforce</w:t>
      </w:r>
      <w:r>
        <w:t xml:space="preserve">. Government of Afghanistan.</w:t>
      </w:r>
    </w:p>
    <w:p>
      <w:pPr>
        <w:pStyle w:val="BodyText"/>
      </w:pPr>
      <w:r>
        <w:t xml:space="preserve">This official government document outlines the strategic priorities for the health sector in Afghanistan, with a dedicated section on nursing. It addresses the regulatory framework for nursing practice in Kabul and the plans for improving salaries, working conditions, and professional recognition. While the implementation of these policies faces significant challenges, this source provides a roadmap for the future of nursing in the country. It is essential reading for understanding the legal and administrative context in which nurses in Kabul operate.</w:t>
      </w:r>
    </w:p>
    <w:p>
      <w:pPr>
        <w:pStyle w:val="BodyText"/>
      </w:pPr>
      <w:r>
        <w:t xml:space="preserve">Global Health 50/50. (2023).</w:t>
      </w:r>
      <w:r>
        <w:t xml:space="preserve"> </w:t>
      </w:r>
      <w:r>
        <w:rPr>
          <w:iCs/>
          <w:i/>
        </w:rPr>
        <w:t xml:space="preserve">Gender Equality in Health Workforce: The Afghan Context</w:t>
      </w:r>
      <w:r>
        <w:t xml:space="preserve">. Global Health 50/50 Report.</w:t>
      </w:r>
    </w:p>
    <w:p>
      <w:pPr>
        <w:pStyle w:val="BodyText"/>
      </w:pPr>
      <w:r>
        <w:t xml:space="preserve">This report examines the impact of gender policies on the health workforce in Afghanistan, with a focus on Kabul. It analyzes how recent political changes have affected the employment and mobility of female nurses. The document provides a comparative analysis of healthcare access before and after policy shifts, highlighting the potential consequences for public health. For nurses and healthcare advocates in Kabul, this source offers a critical perspective on the importance of maintaining gender-inclusive policies to ensure the sustainability of the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Kabul, Afghanistan</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