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Practice</w:t>
      </w:r>
      <w:r>
        <w:t xml:space="preserve"> </w:t>
      </w:r>
      <w:r>
        <w:t xml:space="preserve">in</w:t>
      </w:r>
      <w:r>
        <w:t xml:space="preserve"> </w:t>
      </w:r>
      <w:r>
        <w:t xml:space="preserve">Vancouver,</w:t>
      </w:r>
      <w:r>
        <w:t xml:space="preserve"> </w:t>
      </w:r>
      <w:r>
        <w:t xml:space="preserve">Canada</w:t>
      </w:r>
    </w:p>
    <w:bookmarkStart w:id="24" w:name="X1b4d91fc91e1e1966a76a9620ec82dca2d15677"/>
    <w:p>
      <w:pPr>
        <w:pStyle w:val="Heading1"/>
      </w:pPr>
      <w:r>
        <w:t xml:space="preserve">Annotated Bibliography: The Role and Regulation of the Nurse in Vancouver, Canada</w:t>
      </w:r>
    </w:p>
    <w:p>
      <w:pPr>
        <w:pStyle w:val="FirstParagraph"/>
      </w:pPr>
      <w:r>
        <w:t xml:space="preserve">This annotated bibliography compiles essential resources regarding the profession of the nurse within the specific context of Vancouver, British Columbia, Canada. The nursing landscape in Vancouver is unique due to its high population density, diverse demographic makeup, and the specific regulatory frameworks established by the British Columbia College of Nurses and Midwives (BCCNM). The following entries explore the regulatory environment, the impact of cultural diversity on patient care, the challenges of the healthcare system in the Lower Mainland, and the evolving scope of practice for nurses in this region. These sources provide a comprehensive overview for understanding the professional, ethical, and practical realities of nursing in Vancouver.</w:t>
      </w:r>
    </w:p>
    <w:bookmarkStart w:id="20" w:name="X45ece82b558936b99373fc2efe9930e4d2b1d1b"/>
    <w:p>
      <w:pPr>
        <w:pStyle w:val="Heading2"/>
      </w:pPr>
      <w:r>
        <w:t xml:space="preserve">Regulatory Framework and Professional Standards</w:t>
      </w:r>
    </w:p>
    <w:p>
      <w:pPr>
        <w:pStyle w:val="FirstParagraph"/>
      </w:pPr>
      <w:r>
        <w:t xml:space="preserve">British Columbia College of Nurses and Midwives (BCCNM). (2023).</w:t>
      </w:r>
      <w:r>
        <w:t xml:space="preserve"> </w:t>
      </w:r>
      <w:r>
        <w:rPr>
          <w:iCs/>
          <w:i/>
        </w:rPr>
        <w:t xml:space="preserve">Standards of Practice: Registered Nurses</w:t>
      </w:r>
      <w:r>
        <w:t xml:space="preserve">. Vancouver, BC: BCCNM.</w:t>
      </w:r>
    </w:p>
    <w:p>
      <w:pPr>
        <w:pStyle w:val="BodyText"/>
      </w:pPr>
      <w:r>
        <w:t xml:space="preserve">This foundational document outlines the mandatory standards that every nurse must adhere to when practicing in British Columbia. For a nurse working in Vancouver, this text is critical as it defines the legal and ethical boundaries of the profession. The standards cover areas such as professional accountability, safe practice, and collaboration. Given the high-pressure environment of Vancouver's major hospitals, such as Vancouver General Hospital, understanding these standards is vital for maintaining patient safety and professional licensure. This source is authoritative and serves as the primary reference for regulatory compliance in the region.</w:t>
      </w:r>
    </w:p>
    <w:p>
      <w:pPr>
        <w:pStyle w:val="BodyText"/>
      </w:pPr>
      <w:r>
        <w:t xml:space="preserve">Government of British Columbia. (2022).</w:t>
      </w:r>
      <w:r>
        <w:t xml:space="preserve"> </w:t>
      </w:r>
      <w:r>
        <w:rPr>
          <w:iCs/>
          <w:i/>
        </w:rPr>
        <w:t xml:space="preserve">Health Act and Nursing Regulations</w:t>
      </w:r>
      <w:r>
        <w:t xml:space="preserve">. Victoria, BC: Queen's Printer.</w:t>
      </w:r>
    </w:p>
    <w:p>
      <w:pPr>
        <w:pStyle w:val="BodyText"/>
      </w:pPr>
      <w:r>
        <w:t xml:space="preserve">This legislative resource provides the statutory backing for nursing practice in the province, including the Greater Vancouver area. It details the powers and duties of the BCCNM and the legal responsibilities of the nurse. For nurses in Vancouver, this document is essential for understanding their rights and obligations within the public healthcare system. It is particularly relevant when navigating complex legal issues related to patient consent, privacy, and mandatory reporting, which are frequent considerations in urban healthcare settings.</w:t>
      </w:r>
    </w:p>
    <w:bookmarkEnd w:id="20"/>
    <w:bookmarkStart w:id="21" w:name="X31c6e7744433ce7a22a7c7e8d85998aab067155"/>
    <w:p>
      <w:pPr>
        <w:pStyle w:val="Heading2"/>
      </w:pPr>
      <w:r>
        <w:t xml:space="preserve">Cultural Competence and Diversity in Vancouver</w:t>
      </w:r>
    </w:p>
    <w:p>
      <w:pPr>
        <w:pStyle w:val="FirstParagraph"/>
      </w:pPr>
      <w:r>
        <w:t xml:space="preserve">Canadian Association of Schools of Nursing (CASN). (2021).</w:t>
      </w:r>
      <w:r>
        <w:t xml:space="preserve"> </w:t>
      </w:r>
      <w:r>
        <w:rPr>
          <w:iCs/>
          <w:i/>
        </w:rPr>
        <w:t xml:space="preserve">Cultural Safety in Nursing Education and Practice</w:t>
      </w:r>
      <w:r>
        <w:t xml:space="preserve">. Ottawa, ON: CASN.</w:t>
      </w:r>
    </w:p>
    <w:p>
      <w:pPr>
        <w:pStyle w:val="BodyText"/>
      </w:pPr>
      <w:r>
        <w:t xml:space="preserve">Vancouver is one of the most culturally diverse cities in Canada, with significant populations of Indigenous peoples, as well as immigrants from Asia, Europe, and other regions. This report emphasizes the necessity of cultural safety in nursing care. It argues that nurses in Vancouver must move beyond cultural competence to cultural safety, ensuring that care is free from discrimination and respectful of the patient's cultural identity. This source is highly relevant for nurses working in Vancouver's multicultural communities, providing strategies to reduce health disparities and improve patient outcomes across diverse populations.</w:t>
      </w:r>
    </w:p>
    <w:p>
      <w:pPr>
        <w:pStyle w:val="BodyText"/>
      </w:pPr>
      <w:r>
        <w:t xml:space="preserve">First Nations Health Authority (FNHA). (2023).</w:t>
      </w:r>
      <w:r>
        <w:t xml:space="preserve"> </w:t>
      </w:r>
      <w:r>
        <w:rPr>
          <w:iCs/>
          <w:i/>
        </w:rPr>
        <w:t xml:space="preserve">Health Indicators Report: Urban Indigenous Health in Metro Vancouver</w:t>
      </w:r>
      <w:r>
        <w:t xml:space="preserve">. Vancouver, BC: FNHA.</w:t>
      </w:r>
    </w:p>
    <w:p>
      <w:pPr>
        <w:pStyle w:val="BodyText"/>
      </w:pPr>
      <w:r>
        <w:t xml:space="preserve">This report focuses specifically on the health status of Indigenous peoples living in urban settings, particularly Metro Vancouver. It highlights the systemic barriers and health inequities faced by this population. For a nurse practicing in Vancouver, this document is crucial for understanding the historical and social context of Indigenous health. It provides data-driven insights that can inform more effective, trauma-informed nursing care. The report underscores the nurse's role in advocating for Indigenous patients and collaborating with Indigenous health leaders.</w:t>
      </w:r>
    </w:p>
    <w:bookmarkEnd w:id="21"/>
    <w:bookmarkStart w:id="22" w:name="X2384d3ad5acff3864f35e520610223190e4e890"/>
    <w:p>
      <w:pPr>
        <w:pStyle w:val="Heading2"/>
      </w:pPr>
      <w:r>
        <w:t xml:space="preserve">Healthcare System Challenges and Workforce Issues</w:t>
      </w:r>
    </w:p>
    <w:p>
      <w:pPr>
        <w:pStyle w:val="FirstParagraph"/>
      </w:pPr>
      <w:r>
        <w:t xml:space="preserve">British Columbia Nurses' Union (BCNU). (2023).</w:t>
      </w:r>
      <w:r>
        <w:t xml:space="preserve"> </w:t>
      </w:r>
      <w:r>
        <w:rPr>
          <w:iCs/>
          <w:i/>
        </w:rPr>
        <w:t xml:space="preserve">State of the Nursing Workforce in BC: Burnout and Retention</w:t>
      </w:r>
      <w:r>
        <w:t xml:space="preserve">. Vancouver, BC: BCNU.</w:t>
      </w:r>
    </w:p>
    <w:p>
      <w:pPr>
        <w:pStyle w:val="BodyText"/>
      </w:pPr>
      <w:r>
        <w:t xml:space="preserve">This publication addresses the critical issues of nurse burnout, staffing shortages, and retention in British Columbia. Vancouver's healthcare facilities are often at the forefront of these challenges due to high patient volumes and complex cases. The report provides statistical evidence and personal accounts from nurses, highlighting the impact of these issues on patient care and nurse well-being. It is an important resource for understanding the current working conditions for nurses in Vancouver and the ongoing efforts to improve the healthcare system.</w:t>
      </w:r>
    </w:p>
    <w:p>
      <w:pPr>
        <w:pStyle w:val="BodyText"/>
      </w:pPr>
      <w:r>
        <w:t xml:space="preserve">Fraser Health Authority. (2022).</w:t>
      </w:r>
      <w:r>
        <w:t xml:space="preserve"> </w:t>
      </w:r>
      <w:r>
        <w:rPr>
          <w:iCs/>
          <w:i/>
        </w:rPr>
        <w:t xml:space="preserve">Strategic Plan: Improving Health in the Lower Mainland</w:t>
      </w:r>
      <w:r>
        <w:t xml:space="preserve">. Surrey, BC: Fraser Health.</w:t>
      </w:r>
    </w:p>
    <w:p>
      <w:pPr>
        <w:pStyle w:val="BodyText"/>
      </w:pPr>
      <w:r>
        <w:t xml:space="preserve">While Fraser Health covers a broader area, it includes many communities surrounding Vancouver and collaborates closely with Vancouver Coastal Health. This strategic plan outlines the priorities for healthcare delivery in the region, including the role of nurses in primary care, mental health, and chronic disease management. For a nurse in Vancouver, this document provides insight into the broader healthcare goals and the expected contributions of the nursing workforce. It highlights the shift towards community-based care and the importance of interdisciplinary collaboration.</w:t>
      </w:r>
    </w:p>
    <w:bookmarkEnd w:id="22"/>
    <w:bookmarkStart w:id="23" w:name="X6472f6941f2b685456ec23ebd8969a2f05ace02"/>
    <w:p>
      <w:pPr>
        <w:pStyle w:val="Heading2"/>
      </w:pPr>
      <w:r>
        <w:t xml:space="preserve">Specialized Nursing Practices in Vancouver</w:t>
      </w:r>
    </w:p>
    <w:p>
      <w:pPr>
        <w:pStyle w:val="FirstParagraph"/>
      </w:pPr>
      <w:r>
        <w:t xml:space="preserve">Vancouver Coastal Health (VCH). (2023).</w:t>
      </w:r>
      <w:r>
        <w:t xml:space="preserve"> </w:t>
      </w:r>
      <w:r>
        <w:rPr>
          <w:iCs/>
          <w:i/>
        </w:rPr>
        <w:t xml:space="preserve">Clinical Practice Guidelines: Emergency Nursing</w:t>
      </w:r>
      <w:r>
        <w:t xml:space="preserve">. Vancouver, BC: VCH.</w:t>
      </w:r>
    </w:p>
    <w:p>
      <w:pPr>
        <w:pStyle w:val="BodyText"/>
      </w:pPr>
      <w:r>
        <w:t xml:space="preserve">Vancouver Coastal Health is the largest health authority in British Columbia, operating major hospitals in Vancouver. This set of guidelines provides specific protocols for emergency nursing, which is a critical area in Vancouver due to the high volume of emergency cases. The document details best practices for triage, assessment, and intervention in emergency settings. It is a practical resource for nurses working in Vancouver's emergency departments, ensuring standardized and high-quality care in fast-paced environments.</w:t>
      </w:r>
    </w:p>
    <w:p>
      <w:pPr>
        <w:pStyle w:val="BodyText"/>
      </w:pPr>
      <w:r>
        <w:t xml:space="preserve">Canadian Journal of Nursing Research. (2022).</w:t>
      </w:r>
      <w:r>
        <w:t xml:space="preserve"> </w:t>
      </w:r>
      <w:r>
        <w:rPr>
          <w:iCs/>
          <w:i/>
        </w:rPr>
        <w:t xml:space="preserve">Urban Nursing: Challenges and Innovations in Canadian Cities</w:t>
      </w:r>
      <w:r>
        <w:t xml:space="preserve">. Vol. 54, Issue 3.</w:t>
      </w:r>
    </w:p>
    <w:p>
      <w:pPr>
        <w:pStyle w:val="BodyText"/>
      </w:pPr>
      <w:r>
        <w:t xml:space="preserve">This academic journal issue explores the unique challenges and innovations in nursing within Canadian urban centers, with several articles focusing on Vancouver. Topics include homelessness, addiction, and mental health, which are significant issues in Vancouver. The articles provide research-based evidence on effective nursing interventions and policy recommendations. This source is valuable for nurses seeking to understand the broader social determinants of health in Vancouver and how to integrate this knowledge into their practice.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Practice in Vancouver, Canada</dc:title>
  <dc:creator/>
  <dc:language>en</dc:language>
  <cp:keywords/>
  <dcterms:created xsi:type="dcterms:W3CDTF">2026-08-07T09:47:44Z</dcterms:created>
  <dcterms:modified xsi:type="dcterms:W3CDTF">2026-08-07T09:47:44Z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