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Munich,</w:t>
      </w:r>
      <w:r>
        <w:t xml:space="preserve"> </w:t>
      </w:r>
      <w:r>
        <w:t xml:space="preserve">Germany</w:t>
      </w:r>
    </w:p>
    <w:bookmarkStart w:id="25" w:name="Xe9ded4092c39dbc577a4e68c32e53ccb025d2bc"/>
    <w:p>
      <w:pPr>
        <w:pStyle w:val="Heading1"/>
      </w:pPr>
      <w:r>
        <w:t xml:space="preserve">Annotated Bibliography: The Role and Regulation of Nurses in Munich, Germany</w:t>
      </w:r>
    </w:p>
    <w:p>
      <w:pPr>
        <w:pStyle w:val="FirstParagraph"/>
      </w:pPr>
      <w:r>
        <w:t xml:space="preserve">This annotated bibliography compiles essential resources regarding the nursing profession within the specific context of Munich, Germany. It addresses regulatory frameworks, educational pathways, cultural integration for international nurses, and the current healthcare landscape in Bavaria's capital. These sources are critical for understanding the professional requirements, challenges, and opportunities for nurses practicing in this major European medical hub.</w:t>
      </w:r>
    </w:p>
    <w:bookmarkStart w:id="20" w:name="X1d7f5ed2346d89dd3db376f3fecadea6b93c67c"/>
    <w:p>
      <w:pPr>
        <w:pStyle w:val="Heading2"/>
      </w:pPr>
      <w:r>
        <w:t xml:space="preserve">Regulatory Frameworks and Legal Requirements</w:t>
      </w:r>
    </w:p>
    <w:p>
      <w:pPr>
        <w:pStyle w:val="FirstParagraph"/>
      </w:pPr>
      <w:r>
        <w:t xml:space="preserve">Bundesministerium für Gesundheit. (2020).</w:t>
      </w:r>
      <w:r>
        <w:t xml:space="preserve"> </w:t>
      </w:r>
      <w:r>
        <w:rPr>
          <w:iCs/>
          <w:i/>
        </w:rPr>
        <w:t xml:space="preserve">Das Pflegeberufegesetz (PflBG): Ein neues Gesetz für die Pflegeberufe</w:t>
      </w:r>
      <w:r>
        <w:t xml:space="preserve">. Berlin: Federal Ministry of Health.</w:t>
      </w:r>
    </w:p>
    <w:p>
      <w:pPr>
        <w:pStyle w:val="BodyText"/>
      </w:pPr>
      <w:r>
        <w:t xml:space="preserve">This official government publication outlines the fundamental Nursing Professions Act (PflBG) that unified the previously separate training programs for general nursing, pediatric nursing, and geriatric nursing into a single, comprehensive general nursing qualification. The document details the curriculum standards, examination requirements, and legal scope of practice for nurses across Germany.</w:t>
      </w:r>
    </w:p>
    <w:p>
      <w:pPr>
        <w:pStyle w:val="BodyText"/>
      </w:pPr>
      <w:r>
        <w:t xml:space="preserve">As a primary source from the federal government, this document is authoritative and legally binding. It provides the foundational legal structure that governs nursing practice in Munich and throughout Germany.</w:t>
      </w:r>
    </w:p>
    <w:p>
      <w:pPr>
        <w:pStyle w:val="BodyText"/>
      </w:pPr>
      <w:r>
        <w:t xml:space="preserve">Essential for any nurse seeking to practice in Munich, as it defines the legal competencies and responsibilities required by Bavarian health authorities.</w:t>
      </w:r>
    </w:p>
    <w:p>
      <w:pPr>
        <w:pStyle w:val="BodyText"/>
      </w:pPr>
      <w:r>
        <w:t xml:space="preserve">Bayerisches Landesamt für Gesundheit und Lebensmittelsicherheit (LGL). (2023).</w:t>
      </w:r>
      <w:r>
        <w:t xml:space="preserve"> </w:t>
      </w:r>
      <w:r>
        <w:rPr>
          <w:iCs/>
          <w:i/>
        </w:rPr>
        <w:t xml:space="preserve">Anerkennung ausländischer Pflegeabschlüsse in Bayern</w:t>
      </w:r>
      <w:r>
        <w:t xml:space="preserve">. Munich: LGL.</w:t>
      </w:r>
    </w:p>
    <w:p>
      <w:pPr>
        <w:pStyle w:val="BodyText"/>
      </w:pPr>
      <w:r>
        <w:t xml:space="preserve">This guide from the Bavarian State Office for Health and Food Safety explains the recognition process for foreign nursing qualifications. It details the equivalence assessment, language proficiency requirements (typically German C1 level), and the possibility of adaptation periods or knowledge tests required for non-EU nurses.</w:t>
      </w:r>
    </w:p>
    <w:p>
      <w:pPr>
        <w:pStyle w:val="BodyText"/>
      </w:pPr>
      <w:r>
        <w:t xml:space="preserve">Highly practical and region-specific, this resource is crucial for international nurses. It is written in clear administrative German and provides direct links to application portals.</w:t>
      </w:r>
    </w:p>
    <w:p>
      <w:pPr>
        <w:pStyle w:val="BodyText"/>
      </w:pPr>
      <w:r>
        <w:t xml:space="preserve">Directly applicable to nurses relocating to Munich, as it outlines the bureaucratic steps necessary to obtain a license to practice in Bavaria.</w:t>
      </w:r>
    </w:p>
    <w:bookmarkEnd w:id="20"/>
    <w:bookmarkStart w:id="21" w:name="education-and-training-in-munich"/>
    <w:p>
      <w:pPr>
        <w:pStyle w:val="Heading2"/>
      </w:pPr>
      <w:r>
        <w:t xml:space="preserve">Education and Training in Munich</w:t>
      </w:r>
    </w:p>
    <w:p>
      <w:pPr>
        <w:pStyle w:val="FirstParagraph"/>
      </w:pPr>
      <w:r>
        <w:t xml:space="preserve">Technische Universität München (TUM). (2022).</w:t>
      </w:r>
      <w:r>
        <w:t xml:space="preserve"> </w:t>
      </w:r>
      <w:r>
        <w:rPr>
          <w:iCs/>
          <w:i/>
        </w:rPr>
        <w:t xml:space="preserve">Nursing Science and Practice: Academic Programs and Research</w:t>
      </w:r>
      <w:r>
        <w:t xml:space="preserve">. Munich: TUM School of Medicine.</w:t>
      </w:r>
    </w:p>
    <w:p>
      <w:pPr>
        <w:pStyle w:val="BodyText"/>
      </w:pPr>
      <w:r>
        <w:t xml:space="preserve">This institutional overview describes the academic nursing programs offered at the Technical University of Munich. It highlights the integration of evidence-based practice, research methodologies, and advanced clinical skills in the curriculum. The document also discusses partnerships with major Munich hospitals for clinical placements.</w:t>
      </w:r>
    </w:p>
    <w:p>
      <w:pPr>
        <w:pStyle w:val="BodyText"/>
      </w:pPr>
      <w:r>
        <w:t xml:space="preserve">A credible source reflecting the high academic standards of nursing education in Munich. It demonstrates the shift towards more university-level training in Germany.</w:t>
      </w:r>
    </w:p>
    <w:p>
      <w:pPr>
        <w:pStyle w:val="BodyText"/>
      </w:pPr>
      <w:r>
        <w:t xml:space="preserve">Relevant for nurses considering further education or specialization in Munich, showcasing the city's role as a center for nursing research and advanced training.</w:t>
      </w:r>
    </w:p>
    <w:p>
      <w:pPr>
        <w:pStyle w:val="BodyText"/>
      </w:pPr>
      <w:r>
        <w:t xml:space="preserve">Klinikum rechts der Isar. (2023).</w:t>
      </w:r>
      <w:r>
        <w:t xml:space="preserve"> </w:t>
      </w:r>
      <w:r>
        <w:rPr>
          <w:iCs/>
          <w:i/>
        </w:rPr>
        <w:t xml:space="preserve">Professional Development and Continuing Education for Nurses</w:t>
      </w:r>
      <w:r>
        <w:t xml:space="preserve">. Munich: Klinikum rechts der Isar.</w:t>
      </w:r>
    </w:p>
    <w:p>
      <w:pPr>
        <w:pStyle w:val="BodyText"/>
      </w:pPr>
      <w:r>
        <w:t xml:space="preserve">This internal policy document from one of Munich's largest university hospitals outlines the continuing professional development (CPD) opportunities available to nursing staff. It covers mandatory training modules, specialization tracks (e.g., intensive care, oncology), and leadership development programs.</w:t>
      </w:r>
    </w:p>
    <w:p>
      <w:pPr>
        <w:pStyle w:val="BodyText"/>
      </w:pPr>
      <w:r>
        <w:t xml:space="preserve">Provides insight into the practical expectations and career progression pathways within a major Munich healthcare institution. It reflects the hospital's commitment to maintaining high-quality care through ongoing education.</w:t>
      </w:r>
    </w:p>
    <w:p>
      <w:pPr>
        <w:pStyle w:val="BodyText"/>
      </w:pPr>
      <w:r>
        <w:t xml:space="preserve">Useful for nurses already working in Munich who wish to advance their careers or specialize in specific clinical areas.</w:t>
      </w:r>
    </w:p>
    <w:bookmarkEnd w:id="21"/>
    <w:bookmarkStart w:id="22" w:name="workforce-challenges-and-migration"/>
    <w:p>
      <w:pPr>
        <w:pStyle w:val="Heading2"/>
      </w:pPr>
      <w:r>
        <w:t xml:space="preserve">Workforce Challenges and Migration</w:t>
      </w:r>
    </w:p>
    <w:p>
      <w:pPr>
        <w:pStyle w:val="FirstParagraph"/>
      </w:pPr>
      <w:r>
        <w:t xml:space="preserve">Deutscher Pflegerat. (2021).</w:t>
      </w:r>
      <w:r>
        <w:t xml:space="preserve"> </w:t>
      </w:r>
      <w:r>
        <w:rPr>
          <w:iCs/>
          <w:i/>
        </w:rPr>
        <w:t xml:space="preserve">Pflegekräftemangel in Deutschland: Ursachen und Lösungsansätze</w:t>
      </w:r>
      <w:r>
        <w:t xml:space="preserve">. Berlin: German Nurses' Council.</w:t>
      </w:r>
    </w:p>
    <w:p>
      <w:pPr>
        <w:pStyle w:val="BodyText"/>
      </w:pPr>
      <w:r>
        <w:t xml:space="preserve">This report analyzes the nationwide shortage of nursing staff, with specific data on urban centers like Munich. It discusses factors such as aging population, high workload, and competitive labor markets. The document also evaluates the effectiveness of recruiting international nurses as a strategy to mitigate the shortage.</w:t>
      </w:r>
    </w:p>
    <w:p>
      <w:pPr>
        <w:pStyle w:val="BodyText"/>
      </w:pPr>
      <w:r>
        <w:t xml:space="preserve">A comprehensive analysis from a professional nursing organization. It provides statistical evidence and policy recommendations, making it a valuable resource for understanding the broader context of nursing in Germany.</w:t>
      </w:r>
    </w:p>
    <w:p>
      <w:pPr>
        <w:pStyle w:val="BodyText"/>
      </w:pPr>
      <w:r>
        <w:t xml:space="preserve">Critical for understanding the demand for nurses in Munich and the opportunities available for international candidates willing to relocate.</w:t>
      </w:r>
    </w:p>
    <w:p>
      <w:pPr>
        <w:pStyle w:val="BodyText"/>
      </w:pPr>
      <w:r>
        <w:t xml:space="preserve">Schmid, A., &amp; Müller, K. (2022). "Integration of International Nurses in German Hospitals: A Case Study of Munich."</w:t>
      </w:r>
      <w:r>
        <w:t xml:space="preserve"> </w:t>
      </w:r>
      <w:r>
        <w:rPr>
          <w:iCs/>
          <w:i/>
        </w:rPr>
        <w:t xml:space="preserve">Journal of European Nursing Research</w:t>
      </w:r>
      <w:r>
        <w:t xml:space="preserve">, 15(3), 45-62.</w:t>
      </w:r>
    </w:p>
    <w:p>
      <w:pPr>
        <w:pStyle w:val="BodyText"/>
      </w:pPr>
      <w:r>
        <w:t xml:space="preserve">This peer-reviewed article examines the experiences of international nurses working in Munich hospitals. It explores challenges related to language barriers, cultural differences in patient care, and workplace integration. The study also highlights successful integration strategies implemented by Munich healthcare providers.</w:t>
      </w:r>
    </w:p>
    <w:p>
      <w:pPr>
        <w:pStyle w:val="BodyText"/>
      </w:pPr>
      <w:r>
        <w:t xml:space="preserve">A scholarly source that provides qualitative insights into the lived experiences of nurses in Munich. It is well-researched and offers practical recommendations for both employers and nurses.</w:t>
      </w:r>
    </w:p>
    <w:p>
      <w:pPr>
        <w:pStyle w:val="BodyText"/>
      </w:pPr>
      <w:r>
        <w:t xml:space="preserve">Highly relevant for international nurses planning to work in Munich, as it addresses real-world challenges and adaptation strategies.</w:t>
      </w:r>
    </w:p>
    <w:bookmarkEnd w:id="22"/>
    <w:bookmarkStart w:id="23" w:name="healthcare-system-and-patient-care"/>
    <w:p>
      <w:pPr>
        <w:pStyle w:val="Heading2"/>
      </w:pPr>
      <w:r>
        <w:t xml:space="preserve">Healthcare System and Patient Care</w:t>
      </w:r>
    </w:p>
    <w:p>
      <w:pPr>
        <w:pStyle w:val="FirstParagraph"/>
      </w:pPr>
      <w:r>
        <w:t xml:space="preserve">Gesundheitsministerium Bayern. (2023).</w:t>
      </w:r>
      <w:r>
        <w:t xml:space="preserve"> </w:t>
      </w:r>
      <w:r>
        <w:rPr>
          <w:iCs/>
          <w:i/>
        </w:rPr>
        <w:t xml:space="preserve">Bavarian Healthcare Strategy 2030: Ensuring Quality Care in Urban Centers</w:t>
      </w:r>
      <w:r>
        <w:t xml:space="preserve">. Munich: State Ministry of Health.</w:t>
      </w:r>
    </w:p>
    <w:p>
      <w:pPr>
        <w:pStyle w:val="BodyText"/>
      </w:pPr>
      <w:r>
        <w:t xml:space="preserve">This strategic document outlines the Bavarian government's plans for improving healthcare delivery in major cities, including Munich. It emphasizes the role of nurses in primary care, chronic disease management, and community health initiatives. The strategy also addresses digitalization and interdisciplinary collaboration.</w:t>
      </w:r>
    </w:p>
    <w:p>
      <w:pPr>
        <w:pStyle w:val="BodyText"/>
      </w:pPr>
      <w:r>
        <w:t xml:space="preserve">An official government strategy that provides a forward-looking perspective on the nursing profession in Bavaria. It is authoritative and policy-driven.</w:t>
      </w:r>
    </w:p>
    <w:p>
      <w:pPr>
        <w:pStyle w:val="BodyText"/>
      </w:pPr>
      <w:r>
        <w:t xml:space="preserve">Important for nurses interested in the future direction of healthcare in Munich and the evolving role of nursing in the region.</w:t>
      </w:r>
    </w:p>
    <w:p>
      <w:pPr>
        <w:pStyle w:val="BodyText"/>
      </w:pPr>
      <w:r>
        <w:t xml:space="preserve">Munich Health Authority. (2022).</w:t>
      </w:r>
      <w:r>
        <w:t xml:space="preserve"> </w:t>
      </w:r>
      <w:r>
        <w:rPr>
          <w:iCs/>
          <w:i/>
        </w:rPr>
        <w:t xml:space="preserve">Public Health Nursing and Community Services in Munich</w:t>
      </w:r>
      <w:r>
        <w:t xml:space="preserve">. Munich: City of Munich.</w:t>
      </w:r>
    </w:p>
    <w:p>
      <w:pPr>
        <w:pStyle w:val="BodyText"/>
      </w:pPr>
      <w:r>
        <w:t xml:space="preserve">This report details the public health nursing services provided by the city of Munich. It covers preventive care, health education, and support for vulnerable populations. The document highlights the collaboration between municipal health services and hospital-based nursing teams.</w:t>
      </w:r>
    </w:p>
    <w:p>
      <w:pPr>
        <w:pStyle w:val="BodyText"/>
      </w:pPr>
      <w:r>
        <w:t xml:space="preserve">A practical resource that illustrates the diverse roles nurses can play in Munich's healthcare system, beyond traditional hospital settings.</w:t>
      </w:r>
    </w:p>
    <w:p>
      <w:pPr>
        <w:pStyle w:val="BodyText"/>
      </w:pPr>
      <w:r>
        <w:t xml:space="preserve">Useful for nurses interested in community health, public health, or non-hospital employment opportunities in Munich.</w:t>
      </w:r>
    </w:p>
    <w:bookmarkEnd w:id="23"/>
    <w:bookmarkStart w:id="24" w:name="conclusion"/>
    <w:p>
      <w:pPr>
        <w:pStyle w:val="Heading2"/>
      </w:pPr>
      <w:r>
        <w:t xml:space="preserve">Conclusion</w:t>
      </w:r>
    </w:p>
    <w:p>
      <w:pPr>
        <w:pStyle w:val="FirstParagraph"/>
      </w:pPr>
      <w:r>
        <w:t xml:space="preserve">The selected sources provide a comprehensive overview of the nursing profession in Munich, Germany. They cover legal requirements, educational opportunities, workforce dynamics, and the broader healthcare context. For nurses considering practice in Munich, these resources offer valuable insights into the professional landscape, regulatory environment, and cultural considerations necessary for successful integration and career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Munich, Germany</dc:title>
  <dc:creator/>
  <dc:language>en</dc:language>
  <cp:keywords/>
  <dcterms:created xsi:type="dcterms:W3CDTF">2026-08-07T06:29:03Z</dcterms:created>
  <dcterms:modified xsi:type="dcterms:W3CDTF">2026-08-07T06:29:03Z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