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Rome,</w:t>
      </w:r>
      <w:r>
        <w:t xml:space="preserve"> </w:t>
      </w:r>
      <w:r>
        <w:t xml:space="preserve">Italy</w:t>
      </w:r>
    </w:p>
    <w:bookmarkStart w:id="24" w:name="X6d9389cc662ae1a01fd6a7fcca314208515694e"/>
    <w:p>
      <w:pPr>
        <w:pStyle w:val="Heading1"/>
      </w:pPr>
      <w:r>
        <w:t xml:space="preserve">Annotated Bibliography: Nursing Practice, Regulation, and Education in Rome, Italy</w:t>
      </w:r>
    </w:p>
    <w:p>
      <w:pPr>
        <w:pStyle w:val="FirstParagraph"/>
      </w:pPr>
      <w:r>
        <w:t xml:space="preserve">This annotated bibliography provides a comprehensive overview of the nursing profession within the specific context of Rome, Italy. It examines the regulatory frameworks established by the Italian government, the educational standards required by the</w:t>
      </w:r>
      <w:r>
        <w:t xml:space="preserve"> </w:t>
      </w:r>
      <w:r>
        <w:rPr>
          <w:iCs/>
          <w:i/>
        </w:rPr>
        <w:t xml:space="preserve">Albo Professionale</w:t>
      </w:r>
      <w:r>
        <w:t xml:space="preserve"> </w:t>
      </w:r>
      <w:r>
        <w:t xml:space="preserve">(Professional Register), and the unique challenges faced by healthcare professionals in the Lazio region. The selected sources address the transition from traditional medical models to patient-centered care, the integration of international nurses into the Roman healthcare system, and the impact of the Servizio Sanitario Nazionale (SSN) on daily nursing practice.</w:t>
      </w:r>
    </w:p>
    <w:bookmarkStart w:id="20" w:name="Xf8c719d2ef2d44dc8d18bff52a09f4554478458"/>
    <w:p>
      <w:pPr>
        <w:pStyle w:val="Heading2"/>
      </w:pPr>
      <w:r>
        <w:t xml:space="preserve">Regulatory Frameworks and Professional Standards</w:t>
      </w:r>
    </w:p>
    <w:p>
      <w:pPr>
        <w:pStyle w:val="FirstParagraph"/>
      </w:pPr>
      <w:r>
        <w:t xml:space="preserve">Italian Ministry of Health. (2018).</w:t>
      </w:r>
      <w:r>
        <w:t xml:space="preserve"> </w:t>
      </w:r>
      <w:r>
        <w:rPr>
          <w:iCs/>
          <w:i/>
        </w:rPr>
        <w:t xml:space="preserve">Decreto Ministeriale n. 739: Regolamento recante individuazione dei profili professionali dell'area delle professionaux sanitarie</w:t>
      </w:r>
      <w:r>
        <w:t xml:space="preserve">. Gazzetta Ufficiale della Repubblica Italiana.</w:t>
      </w:r>
    </w:p>
    <w:p>
      <w:pPr>
        <w:pStyle w:val="BodyText"/>
      </w:pPr>
      <w:r>
        <w:t xml:space="preserve">This foundational legal document outlines the specific professional profiles for healthcare workers in Italy, including the "Infermiere Professionista" (Professional Nurse). For a nurse practicing in Rome, this decree is critical as it defines the scope of practice, distinguishing between general nursing duties and specialized roles. The document emphasizes the nurse's autonomy in clinical decision-making and the requirement for continuous professional development (CPD). It serves as the primary reference for understanding the legal boundaries of nursing care within the Italian public health system.</w:t>
      </w:r>
    </w:p>
    <w:p>
      <w:pPr>
        <w:pStyle w:val="BodyText"/>
      </w:pPr>
      <w:r>
        <w:t xml:space="preserve">Consiglio Nazionale dell'Ordine degli Infermieri Italiani (CNOIPI). (2020).</w:t>
      </w:r>
      <w:r>
        <w:t xml:space="preserve"> </w:t>
      </w:r>
      <w:r>
        <w:rPr>
          <w:iCs/>
          <w:i/>
        </w:rPr>
        <w:t xml:space="preserve">Code of Deontology for Nurses</w:t>
      </w:r>
      <w:r>
        <w:t xml:space="preserve">. Rome: CNOIPI Publications.</w:t>
      </w:r>
    </w:p>
    <w:p>
      <w:pPr>
        <w:pStyle w:val="BodyText"/>
      </w:pPr>
      <w:r>
        <w:t xml:space="preserve">Published by the National Council of the Order of Italian Nurses, this code establishes the ethical guidelines that govern nursing practice across Italy, including the metropolitan area of Rome. The text details the nurse's obligations regarding patient confidentiality, informed consent, and professional integrity. For nurses working in major Roman hospitals such as Policlinico Umberto I or Gemelli University Hospital, adherence to this code is mandatory for maintaining registration with the local</w:t>
      </w:r>
      <w:r>
        <w:t xml:space="preserve"> </w:t>
      </w:r>
      <w:r>
        <w:rPr>
          <w:iCs/>
          <w:i/>
        </w:rPr>
        <w:t xml:space="preserve">Ordine degli Infermieri</w:t>
      </w:r>
      <w:r>
        <w:t xml:space="preserve">. It is an essential resource for navigating ethical dilemmas in a multicultural urban environment.</w:t>
      </w:r>
    </w:p>
    <w:bookmarkEnd w:id="20"/>
    <w:bookmarkStart w:id="21" w:name="Xbeeed1be9f2d927d2cd5f46620f60f4a23474dc"/>
    <w:p>
      <w:pPr>
        <w:pStyle w:val="Heading2"/>
      </w:pPr>
      <w:r>
        <w:t xml:space="preserve">Education and Licensure in the Lazio Region</w:t>
      </w:r>
    </w:p>
    <w:p>
      <w:pPr>
        <w:pStyle w:val="FirstParagraph"/>
      </w:pPr>
      <w:r>
        <w:t xml:space="preserve">University of Rome Tor Vergata. (2021).</w:t>
      </w:r>
      <w:r>
        <w:t xml:space="preserve"> </w:t>
      </w:r>
      <w:r>
        <w:rPr>
          <w:iCs/>
          <w:i/>
        </w:rPr>
        <w:t xml:space="preserve">Curriculum Guidelines for the Degree Course in Nursing Sciences</w:t>
      </w:r>
      <w:r>
        <w:t xml:space="preserve">. Department of Public Health and Infectious Diseases.</w:t>
      </w:r>
    </w:p>
    <w:p>
      <w:pPr>
        <w:pStyle w:val="BodyText"/>
      </w:pPr>
      <w:r>
        <w:t xml:space="preserve">This document provides insight into the academic requirements for becoming a licensed nurse in Italy. It details the five-year integrated master's degree structure required by Italian law, which combines theoretical instruction with extensive clinical rotations. The curriculum highlights specific competencies required for the Roman healthcare context, including emergency response and chronic disease management. For international nurses seeking to practice in Rome, this source clarifies the educational equivalencies required to pass the state examination and obtain the professional license.</w:t>
      </w:r>
    </w:p>
    <w:p>
      <w:pPr>
        <w:pStyle w:val="BodyText"/>
      </w:pPr>
      <w:r>
        <w:t xml:space="preserve">Regione Lazio. (2019).</w:t>
      </w:r>
      <w:r>
        <w:t xml:space="preserve"> </w:t>
      </w:r>
      <w:r>
        <w:rPr>
          <w:iCs/>
          <w:i/>
        </w:rPr>
        <w:t xml:space="preserve">Regional Health Plan: Strategies for Nursing Workforce Development</w:t>
      </w:r>
      <w:r>
        <w:t xml:space="preserve">. Assessorato alla Sanità.</w:t>
      </w:r>
    </w:p>
    <w:p>
      <w:pPr>
        <w:pStyle w:val="BodyText"/>
      </w:pPr>
      <w:r>
        <w:t xml:space="preserve">This regional policy document addresses the specific needs of the healthcare workforce in Lazio, with a focus on Rome. It outlines strategies to combat nursing shortages, improve working conditions, and integrate nurses into multidisciplinary teams. The plan discusses the implementation of new technologies in Roman healthcare facilities and the training required for nurses to utilize them effectively. It is a valuable resource for understanding the administrative landscape and future trends in nursing employment within the region.</w:t>
      </w:r>
    </w:p>
    <w:bookmarkEnd w:id="21"/>
    <w:bookmarkStart w:id="22" w:name="X645fb87160264cfeb99a9636e8d874a7c4656b4"/>
    <w:p>
      <w:pPr>
        <w:pStyle w:val="Heading2"/>
      </w:pPr>
      <w:r>
        <w:t xml:space="preserve">Clinical Practice and Patient Care in Rome</w:t>
      </w:r>
    </w:p>
    <w:p>
      <w:pPr>
        <w:pStyle w:val="FirstParagraph"/>
      </w:pPr>
      <w:r>
        <w:t xml:space="preserve">Rossi, L., &amp; Bianchi, M. (2022). "Challenges in Emergency Nursing in Metropolitan Rome: A Qualitative Study."</w:t>
      </w:r>
      <w:r>
        <w:t xml:space="preserve"> </w:t>
      </w:r>
      <w:r>
        <w:rPr>
          <w:iCs/>
          <w:i/>
        </w:rPr>
        <w:t xml:space="preserve">Italian Journal of Nursing Science</w:t>
      </w:r>
      <w:r>
        <w:t xml:space="preserve">, 15(3), 45-58.</w:t>
      </w:r>
    </w:p>
    <w:p>
      <w:pPr>
        <w:pStyle w:val="BodyText"/>
      </w:pPr>
      <w:r>
        <w:t xml:space="preserve">This peer-reviewed article examines the pressures faced by nurses working in the emergency departments of Rome's major hospitals. The authors highlight issues related to overcrowding, resource allocation, and the psychological impact on staff. The study provides a realistic view of the daily operational challenges in the city's public health system. It is particularly relevant for nurses considering employment in acute care settings in Rome, offering insights into the resilience and adaptability required in this environment.</w:t>
      </w:r>
    </w:p>
    <w:p>
      <w:pPr>
        <w:pStyle w:val="BodyText"/>
      </w:pPr>
      <w:r>
        <w:t xml:space="preserve">European Federation of Nurses Associations (EFN). (2021).</w:t>
      </w:r>
      <w:r>
        <w:t xml:space="preserve"> </w:t>
      </w:r>
      <w:r>
        <w:rPr>
          <w:iCs/>
          <w:i/>
        </w:rPr>
        <w:t xml:space="preserve">Nursing in Italy: Country Profile</w:t>
      </w:r>
      <w:r>
        <w:t xml:space="preserve">. Brussels: EFN.</w:t>
      </w:r>
    </w:p>
    <w:p>
      <w:pPr>
        <w:pStyle w:val="BodyText"/>
      </w:pPr>
      <w:r>
        <w:t xml:space="preserve">This report offers a comparative analysis of the nursing profession in Italy within the broader European context. It discusses the status of nurses in the Italian healthcare hierarchy, salary structures, and union representation. The profile specifically mentions the role of nurses in primary care and community health in urban centers like Rome. It is an excellent resource for understanding the professional standing of nurses in Italy and the ongoing efforts to align Italian nursing standards with European directives.</w:t>
      </w:r>
    </w:p>
    <w:bookmarkEnd w:id="22"/>
    <w:bookmarkStart w:id="23" w:name="X6c73c14df78beee108205acd4aa39b88a4104f2"/>
    <w:p>
      <w:pPr>
        <w:pStyle w:val="Heading2"/>
      </w:pPr>
      <w:r>
        <w:t xml:space="preserve">International Perspectives and Integration</w:t>
      </w:r>
    </w:p>
    <w:p>
      <w:pPr>
        <w:pStyle w:val="FirstParagraph"/>
      </w:pPr>
      <w:r>
        <w:t xml:space="preserve">European Commission. (2020).</w:t>
      </w:r>
      <w:r>
        <w:t xml:space="preserve"> </w:t>
      </w:r>
      <w:r>
        <w:rPr>
          <w:iCs/>
          <w:i/>
        </w:rPr>
        <w:t xml:space="preserve">Directive 2005/36/EC on the Recognition of Professional Qualifications: Implementation in Italy</w:t>
      </w:r>
      <w:r>
        <w:t xml:space="preserve">.</w:t>
      </w:r>
    </w:p>
    <w:p>
      <w:pPr>
        <w:pStyle w:val="BodyText"/>
      </w:pPr>
      <w:r>
        <w:t xml:space="preserve">This document explains the legal framework for the recognition of nursing qualifications across EU member states. For nurses from other European countries wishing to practice in Rome, this directive outlines the procedures for automatic recognition of qualifications. It details the language proficiency requirements and the adaptation periods that may be necessary. Understanding this directive is crucial for international nurses navigating the bureaucratic process of joining the Roman healthcare workforce.</w:t>
      </w:r>
    </w:p>
    <w:p>
      <w:pPr>
        <w:pStyle w:val="BodyText"/>
      </w:pPr>
      <w:r>
        <w:t xml:space="preserve">World Health Organization (WHO). (2023).</w:t>
      </w:r>
      <w:r>
        <w:t xml:space="preserve"> </w:t>
      </w:r>
      <w:r>
        <w:rPr>
          <w:iCs/>
          <w:i/>
        </w:rPr>
        <w:t xml:space="preserve">Global Strategy on Human Resources for Health: Workforce 2030 - Case Study: Italy</w:t>
      </w:r>
      <w:r>
        <w:t xml:space="preserve">. Geneva: WHO Press.</w:t>
      </w:r>
    </w:p>
    <w:p>
      <w:pPr>
        <w:pStyle w:val="BodyText"/>
      </w:pPr>
      <w:r>
        <w:t xml:space="preserve">This case study analyzes the strengths and weaknesses of Italy's nursing workforce, with specific references to urban healthcare hubs like Rome. It discusses the impact of an aging population on nursing demand and the need for specialized geriatric care. The report also addresses the retention of skilled nurses and the importance of creating supportive work environments. It provides a macro-level perspective on the future of nursing in Italy, highlighting the critical role nurses play in sustaining the national health system.</w:t>
      </w:r>
    </w:p>
    <w:p>
      <w:pPr>
        <w:pStyle w:val="BodyText"/>
      </w:pPr>
      <w:r>
        <w:t xml:space="preserve">This annotated bibliography is intended for informational purposes. Regulations and educational requirements may change. Always consult official Italian government sources and the local</w:t>
      </w:r>
      <w:r>
        <w:t xml:space="preserve"> </w:t>
      </w:r>
      <w:r>
        <w:rPr>
          <w:iCs/>
          <w:i/>
        </w:rPr>
        <w:t xml:space="preserve">Ordine degli Infermieri</w:t>
      </w:r>
      <w:r>
        <w:t xml:space="preserve"> </w:t>
      </w:r>
      <w:r>
        <w:t xml:space="preserve">for the most current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Regulation in Rome, Italy</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