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Osaka,</w:t>
      </w:r>
      <w:r>
        <w:t xml:space="preserve"> </w:t>
      </w:r>
      <w:r>
        <w:t xml:space="preserve">Japan</w:t>
      </w:r>
    </w:p>
    <w:bookmarkStart w:id="24" w:name="X9c62cffd2828ae33bb7e7e15609020e4d71c055"/>
    <w:p>
      <w:pPr>
        <w:pStyle w:val="Heading1"/>
      </w:pPr>
      <w:r>
        <w:t xml:space="preserve">Annotated Bibliography: Nursing Practice in Osaka, Japan</w:t>
      </w:r>
    </w:p>
    <w:p>
      <w:pPr>
        <w:pStyle w:val="FirstParagraph"/>
      </w:pPr>
      <w:r>
        <w:t xml:space="preserve">This annotated bibliography compiles essential literature regarding the nursing profession within the specific context of Osaka, Japan. As one of Japan's most populous and culturally distinct metropolitan areas, Osaka presents unique challenges and opportunities for healthcare providers. The selected sources address critical themes including the demographic crisis of an aging population, the integration of foreign nurses into the Japanese healthcare system, cultural nuances in patient care, and the specific regulatory environment governing nurses in the Kansai region. These resources are vital for understanding the operational, social, and professional landscape of nursing in Osaka.</w:t>
      </w:r>
    </w:p>
    <w:bookmarkStart w:id="20" w:name="demographics-and-geriatric-care-in-osaka"/>
    <w:p>
      <w:pPr>
        <w:pStyle w:val="Heading2"/>
      </w:pPr>
      <w:r>
        <w:t xml:space="preserve">Demographics and Geriatric Care in Osaka</w:t>
      </w:r>
    </w:p>
    <w:p>
      <w:pPr>
        <w:pStyle w:val="FirstParagraph"/>
      </w:pPr>
      <w:r>
        <w:t xml:space="preserve">Ministry of Health, Labour and Welfare (MHLW). (2023).</w:t>
      </w:r>
      <w:r>
        <w:t xml:space="preserve"> </w:t>
      </w:r>
      <w:r>
        <w:rPr>
          <w:iCs/>
          <w:i/>
        </w:rPr>
        <w:t xml:space="preserve">White Paper on Aging Society 2023: Regional Disparities and Care Needs in the Kansai Region</w:t>
      </w:r>
      <w:r>
        <w:t xml:space="preserve">. Tokyo: MHLW Publications.</w:t>
      </w:r>
    </w:p>
    <w:p>
      <w:pPr>
        <w:pStyle w:val="BodyText"/>
      </w:pPr>
      <w:r>
        <w:t xml:space="preserve">This government report provides a comprehensive statistical overview of the aging population in Japan, with a dedicated section analyzing the Kansai region, specifically Osaka Prefecture. The document highlights that Osaka has one of the highest concentrations of elderly citizens requiring long-term care. For a nurse working in Osaka, this source is indispensable for understanding the sheer volume of geriatric cases. It details the specific health profiles of Osaka's elderly, including high rates of dementia and cardiovascular disease, which directly influences daily nursing priorities. The report also outlines government initiatives aimed at supporting community-based integrated care systems in Osaka, offering nurses insight into the broader policy framework they operate within.</w:t>
      </w:r>
    </w:p>
    <w:p>
      <w:pPr>
        <w:pStyle w:val="BodyText"/>
      </w:pPr>
      <w:r>
        <w:t xml:space="preserve">Tanaka, Y., &amp; Sato, K. (2022). "Challenges in Geriatric Nursing in Urban Osaka: A Qualitative Study of Hospital Staff."</w:t>
      </w:r>
      <w:r>
        <w:t xml:space="preserve"> </w:t>
      </w:r>
      <w:r>
        <w:rPr>
          <w:iCs/>
          <w:i/>
        </w:rPr>
        <w:t xml:space="preserve">Journal of Japanese Nursing Science</w:t>
      </w:r>
      <w:r>
        <w:t xml:space="preserve">, 15(3), 112-128.</w:t>
      </w:r>
    </w:p>
    <w:p>
      <w:pPr>
        <w:pStyle w:val="BodyText"/>
      </w:pPr>
      <w:r>
        <w:t xml:space="preserve">This peer-reviewed article focuses specifically on the experiences of nurses working in major urban hospitals in Osaka. Through interviews with local nursing staff, the authors identify unique stressors related to caring for the "super-aged" population in a high-density urban environment. The study discusses the shortage of specialized geriatric nurses in Osaka and the resulting burnout rates. It is particularly relevant for understanding the practical realities of the job, including the emotional toll of end-of-life care in a culture that values family involvement but often lacks family support systems in the city. The findings suggest a critical need for improved mental health support for nurses in Osaka's healthcare facilities.</w:t>
      </w:r>
    </w:p>
    <w:bookmarkEnd w:id="20"/>
    <w:bookmarkStart w:id="21" w:name="foreign-nurses-and-cultural-integration"/>
    <w:p>
      <w:pPr>
        <w:pStyle w:val="Heading2"/>
      </w:pPr>
      <w:r>
        <w:t xml:space="preserve">Foreign Nurses and Cultural Integration</w:t>
      </w:r>
    </w:p>
    <w:p>
      <w:pPr>
        <w:pStyle w:val="FirstParagraph"/>
      </w:pPr>
      <w:r>
        <w:t xml:space="preserve">Osaka Prefectural Nursing Association. (2021).</w:t>
      </w:r>
      <w:r>
        <w:t xml:space="preserve"> </w:t>
      </w:r>
      <w:r>
        <w:rPr>
          <w:iCs/>
          <w:i/>
        </w:rPr>
        <w:t xml:space="preserve">Guidelines for Foreign Nurses: Licensing, Language, and Cultural Competence in Osaka</w:t>
      </w:r>
      <w:r>
        <w:t xml:space="preserve">. Osaka: OPNA Press.</w:t>
      </w:r>
    </w:p>
    <w:p>
      <w:pPr>
        <w:pStyle w:val="BodyText"/>
      </w:pPr>
      <w:r>
        <w:t xml:space="preserve">As Japan faces a severe nursing shortage, Osaka has become a hub for recruiting foreign healthcare professionals. This official guideline document is a primary resource for any international nurse considering employment in the region. It details the specific steps required to obtain a nursing license in Japan, including the rigorous Japanese Nursing Licensing Examination. Beyond bureaucracy, the guide offers crucial advice on cultural adaptation, explaining the hierarchical nature of Japanese hospitals and the importance of "wa" (harmony) in team dynamics. It also addresses the specific dialect and communication styles prevalent in Osaka, which can differ significantly from standard Tokyo Japanese, making it an essential tool for effective patient interaction.</w:t>
      </w:r>
    </w:p>
    <w:p>
      <w:pPr>
        <w:pStyle w:val="BodyText"/>
      </w:pPr>
      <w:r>
        <w:t xml:space="preserve">Lee, J., &amp; Yamamoto, H. (2023). "Cross-Cultural Communication in Nursing: Perspectives of Filipino and Vietnamese Nurses in Osaka Hospitals."</w:t>
      </w:r>
      <w:r>
        <w:t xml:space="preserve"> </w:t>
      </w:r>
      <w:r>
        <w:rPr>
          <w:iCs/>
          <w:i/>
        </w:rPr>
        <w:t xml:space="preserve">International Journal of Nursing Studies in Asia</w:t>
      </w:r>
      <w:r>
        <w:t xml:space="preserve">, 9(2), 45-60.</w:t>
      </w:r>
    </w:p>
    <w:p>
      <w:pPr>
        <w:pStyle w:val="BodyText"/>
      </w:pPr>
      <w:r>
        <w:t xml:space="preserve">This research paper explores the experiences of Southeast Asian nurses, who constitute a significant portion of the foreign nursing workforce in Osaka. The authors analyze the barriers these nurses face, such as language proficiency, cultural misunderstandings with patients, and workplace discrimination. The study highlights that while Osaka is generally more open and less formal than Tokyo, subtle cultural expectations regarding patient privacy and family decision-making can still be challenging for foreign nurses. The paper provides valuable case studies and recommendations for hospital administrators in Osaka on how to better support multicultural nursing teams, ensuring high-quality care for a diverse patient population.</w:t>
      </w:r>
    </w:p>
    <w:bookmarkEnd w:id="21"/>
    <w:bookmarkStart w:id="22" w:name="Xc814150c65ba0437d758d9b46def3b1796891ab"/>
    <w:p>
      <w:pPr>
        <w:pStyle w:val="Heading2"/>
      </w:pPr>
      <w:r>
        <w:t xml:space="preserve">Regulatory Environment and Professional Standards</w:t>
      </w:r>
    </w:p>
    <w:p>
      <w:pPr>
        <w:pStyle w:val="FirstParagraph"/>
      </w:pPr>
      <w:r>
        <w:t xml:space="preserve">Japanese Nurses Association (JNA). (2022).</w:t>
      </w:r>
      <w:r>
        <w:t xml:space="preserve"> </w:t>
      </w:r>
      <w:r>
        <w:rPr>
          <w:iCs/>
          <w:i/>
        </w:rPr>
        <w:t xml:space="preserve">Code of Ethics for Nurses in Japan: Application in Metropolitan Settings</w:t>
      </w:r>
      <w:r>
        <w:t xml:space="preserve">. Tokyo: JNA.</w:t>
      </w:r>
    </w:p>
    <w:p>
      <w:pPr>
        <w:pStyle w:val="BodyText"/>
      </w:pPr>
      <w:r>
        <w:t xml:space="preserve">This document outlines the ethical standards and professional responsibilities expected of all nurses in Japan. While national in scope, it includes specific commentary on how these ethics are applied in large metropolitan areas like Osaka. Key topics include patient confidentiality, informed consent, and the nurse's role in advocating for patient rights within a traditionally paternalistic medical system. For nurses in Osaka, understanding these ethical guidelines is crucial for navigating complex situations involving family dynamics and end-of-life decisions. The document also emphasizes the importance of continuous professional development, which is particularly relevant given the rapid changes in healthcare technology and practices in Osaka's advanced medical centers.</w:t>
      </w:r>
    </w:p>
    <w:p>
      <w:pPr>
        <w:pStyle w:val="BodyText"/>
      </w:pPr>
      <w:r>
        <w:t xml:space="preserve">Osaka City University Graduate School of Medicine. (2020).</w:t>
      </w:r>
      <w:r>
        <w:t xml:space="preserve"> </w:t>
      </w:r>
      <w:r>
        <w:rPr>
          <w:iCs/>
          <w:i/>
        </w:rPr>
        <w:t xml:space="preserve">Report on Healthcare Workforce Distribution in Osaka City</w:t>
      </w:r>
      <w:r>
        <w:t xml:space="preserve">. Osaka: OCU Press.</w:t>
      </w:r>
    </w:p>
    <w:p>
      <w:pPr>
        <w:pStyle w:val="BodyText"/>
      </w:pPr>
      <w:r>
        <w:t xml:space="preserve">This academic report provides a detailed analysis of the distribution of healthcare workers, including nurses, across Osaka City. It identifies disparities in nursing availability between central wards and peripheral areas, highlighting the challenges of staffing in rural-urban fringe zones within the prefecture. The report discusses the impact of these disparities on patient care quality and access to services. It also examines the role of Osaka City University Hospital and other major teaching hospitals in training and retaining nursing talent. This source is valuable for understanding the structural issues within Osaka's healthcare system and the strategic efforts being made to address nursing shortages in underserved areas.</w:t>
      </w:r>
    </w:p>
    <w:bookmarkEnd w:id="22"/>
    <w:bookmarkStart w:id="23" w:name="conclusion"/>
    <w:p>
      <w:pPr>
        <w:pStyle w:val="Heading2"/>
      </w:pPr>
      <w:r>
        <w:t xml:space="preserve">Conclusion</w:t>
      </w:r>
    </w:p>
    <w:p>
      <w:pPr>
        <w:pStyle w:val="FirstParagraph"/>
      </w:pPr>
      <w:r>
        <w:t xml:space="preserve">The literature reviewed in this annotated bibliography underscores the complexity and importance of nursing in Osaka, Japan. The region's unique demographic profile, characterized by a rapidly aging population, places immense pressure on the healthcare system. Simultaneously, the increasing reliance on foreign nurses introduces new cultural and linguistic dynamics that require careful management. The regulatory and ethical frameworks provide a structured environment for practice, but they must be navigated with a deep understanding of local customs and expectations. For any nurse, whether local or international, engaging with these resources is essential for providing compassionate, effective, and culturally competent care in Osaka. The future of nursing in this vibrant city depends on addressing these challenges through education, policy reform, and inclusive workplace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Osaka, Japan</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