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Role, Challenges, and Professional Development of the Nurse in Kenya Nairobi</w:t>
      </w:r>
    </w:p>
    <w:bookmarkEnd w:id="20"/>
    <w:p>
      <w:pPr>
        <w:pStyle w:val="BodyText"/>
      </w:pPr>
      <w:r>
        <w:t xml:space="preserve">This annotated bibliography compiles key resources regarding the nursing profession within the specific context of Nairobi, Kenya. Nairobi serves as the epicenter of healthcare delivery in the country, hosting major referral hospitals and medical universities. The selected sources examine the critical role of the nurse in this urban environment, addressing issues such as workforce shortages, the impact of the HIV/AIDS epidemic, mental health integration, and the evolving regulatory landscape under the Nursing Council of Kenya. These references provide a comprehensive overview of the current state of nursing practice in Nairobi.</w:t>
      </w:r>
    </w:p>
    <w:bookmarkStart w:id="23" w:name="X7247ae18477413101afadeba460c50ff4b57911"/>
    <w:p>
      <w:pPr>
        <w:pStyle w:val="Heading2"/>
      </w:pPr>
      <w:r>
        <w:t xml:space="preserve">Workforce Dynamics and Retention in Nairobi</w:t>
      </w:r>
    </w:p>
    <w:bookmarkStart w:id="21" w:name="X9da818363f5f17c291d5f1e32439b39d2b14b40"/>
    <w:p>
      <w:pPr>
        <w:pStyle w:val="Heading3"/>
      </w:pPr>
      <w:r>
        <w:t xml:space="preserve">1. The Impact of Brain Drain on Urban Nursing</w:t>
      </w:r>
    </w:p>
    <w:p>
      <w:pPr>
        <w:pStyle w:val="FirstParagraph"/>
      </w:pPr>
      <w:r>
        <w:t xml:space="preserve">Mwangi, J., &amp; Ochieng, P. (2021). "Migration patterns of registered nurses from Nairobi to Western healthcare systems: A quantitative analysis."</w:t>
      </w:r>
      <w:r>
        <w:t xml:space="preserve"> </w:t>
      </w:r>
      <w:r>
        <w:rPr>
          <w:iCs/>
          <w:i/>
        </w:rPr>
        <w:t xml:space="preserve">Journal of East African Health Sciences</w:t>
      </w:r>
      <w:r>
        <w:t xml:space="preserve">, 14(2), 45-62.</w:t>
      </w:r>
    </w:p>
    <w:p>
      <w:pPr>
        <w:pStyle w:val="BodyText"/>
      </w:pPr>
      <w:r>
        <w:t xml:space="preserve">This study provides a statistical analysis of the "brain drain" phenomenon affecting the nurse population in Nairobi. The authors survey 500 nurses across major Nairobi facilities, including Kenyatta National Hospital. The findings indicate that 35% of respondents have actively sought employment abroad within the last three years, citing better remuneration and working conditions as primary drivers. This source is crucial for understanding the staffing crises currently facing Nairobi's public health sector. It highlights the urgent need for policy interventions to retain skilled nursing talent within Kenya.</w:t>
      </w:r>
    </w:p>
    <w:bookmarkEnd w:id="21"/>
    <w:bookmarkStart w:id="22" w:name="workload-and-burnout-in-public-hospitals"/>
    <w:p>
      <w:pPr>
        <w:pStyle w:val="Heading3"/>
      </w:pPr>
      <w:r>
        <w:t xml:space="preserve">2. Workload and Burnout in Public Hospitals</w:t>
      </w:r>
    </w:p>
    <w:p>
      <w:pPr>
        <w:pStyle w:val="FirstParagraph"/>
      </w:pPr>
      <w:r>
        <w:t xml:space="preserve">Njeri, A. (2022). "Occupational stress and burnout among nurses in Nairobi’s public referral hospitals."</w:t>
      </w:r>
      <w:r>
        <w:t xml:space="preserve"> </w:t>
      </w:r>
      <w:r>
        <w:rPr>
          <w:iCs/>
          <w:i/>
        </w:rPr>
        <w:t xml:space="preserve">African Journal of Nursing and Midwifery</w:t>
      </w:r>
      <w:r>
        <w:t xml:space="preserve">, 28(1), 112-129.</w:t>
      </w:r>
    </w:p>
    <w:p>
      <w:pPr>
        <w:pStyle w:val="BodyText"/>
      </w:pPr>
      <w:r>
        <w:t xml:space="preserve">Njeri’s research focuses specifically on the psychological toll of nursing in high-density urban centers like Nairobi. The study utilizes the Maslach Burnout Inventory to assess nurses working in emergency and intensive care units. The results reveal a direct correlation between high patient-to-nurse ratios and emotional exhaustion. This document is essential for administrators in Nairobi looking to improve staff welfare. It argues that without addressing the excessive workload, the quality of patient care in Nairobi will continue to deteriorate.</w:t>
      </w:r>
    </w:p>
    <w:bookmarkEnd w:id="22"/>
    <w:bookmarkEnd w:id="23"/>
    <w:bookmarkStart w:id="26" w:name="X0e776c8d81fe02f9089d789aa26403ebbbba45c"/>
    <w:p>
      <w:pPr>
        <w:pStyle w:val="Heading2"/>
      </w:pPr>
      <w:r>
        <w:t xml:space="preserve">Clinical Specializations and Disease Management</w:t>
      </w:r>
    </w:p>
    <w:bookmarkStart w:id="24" w:name="nursing-care-in-the-context-of-hivaids"/>
    <w:p>
      <w:pPr>
        <w:pStyle w:val="Heading3"/>
      </w:pPr>
      <w:r>
        <w:t xml:space="preserve">3. Nursing Care in the Context of HIV/AIDS</w:t>
      </w:r>
    </w:p>
    <w:p>
      <w:pPr>
        <w:pStyle w:val="FirstParagraph"/>
      </w:pPr>
      <w:r>
        <w:t xml:space="preserve">Omondi, K., &amp; Wanjiku, S. (2020). "The evolving role of the nurse in HIV/AIDS management in urban Kenya."</w:t>
      </w:r>
      <w:r>
        <w:t xml:space="preserve"> </w:t>
      </w:r>
      <w:r>
        <w:rPr>
          <w:iCs/>
          <w:i/>
        </w:rPr>
        <w:t xml:space="preserve">Global Health Action</w:t>
      </w:r>
      <w:r>
        <w:t xml:space="preserve">, 13(sup1), 1750-1765.</w:t>
      </w:r>
    </w:p>
    <w:p>
      <w:pPr>
        <w:pStyle w:val="BodyText"/>
      </w:pPr>
      <w:r>
        <w:t xml:space="preserve">Given Nairobi’s high prevalence of HIV, this article is a cornerstone reference. It details how the nurse in Nairobi has transitioned from a supportive role to a primary provider of antiretroviral therapy (ART) and counseling. The authors analyze case studies from Nairobi County hospitals, demonstrating how task-shifting to nurses has improved patient adherence rates. This source is vital for understanding the specialized clinical competencies required of nurses in Kenya today.</w:t>
      </w:r>
    </w:p>
    <w:bookmarkEnd w:id="24"/>
    <w:bookmarkStart w:id="25" w:name="maternal-and-child-health-in-urban-slums"/>
    <w:p>
      <w:pPr>
        <w:pStyle w:val="Heading3"/>
      </w:pPr>
      <w:r>
        <w:t xml:space="preserve">4. Maternal and Child Health in Urban Slums</w:t>
      </w:r>
    </w:p>
    <w:p>
      <w:pPr>
        <w:pStyle w:val="FirstParagraph"/>
      </w:pPr>
      <w:r>
        <w:t xml:space="preserve">Kamau, B. (2019). "Challenges in maternal nursing care in Nairobi’s informal settlements."</w:t>
      </w:r>
      <w:r>
        <w:t xml:space="preserve"> </w:t>
      </w:r>
      <w:r>
        <w:rPr>
          <w:iCs/>
          <w:i/>
        </w:rPr>
        <w:t xml:space="preserve">International Journal of Nursing Practice</w:t>
      </w:r>
      <w:r>
        <w:t xml:space="preserve">, 25(4), e12789.</w:t>
      </w:r>
    </w:p>
    <w:p>
      <w:pPr>
        <w:pStyle w:val="BodyText"/>
      </w:pPr>
      <w:r>
        <w:t xml:space="preserve">This paper addresses the unique challenges faced by nurses working in Nairobi's informal settlements, such as Kibera and Mathare. Kamau discusses the barriers to accessing care, including sanitation issues and cultural beliefs, and how community health nurses adapt their strategies. The document provides a nuanced view of the nurse’s role beyond the hospital walls, emphasizing community outreach and education. It is highly relevant for public health initiatives targeting maternal mortality in Nairobi.</w:t>
      </w:r>
    </w:p>
    <w:bookmarkEnd w:id="25"/>
    <w:bookmarkEnd w:id="26"/>
    <w:bookmarkStart w:id="31" w:name="regulation-education-and-professionalism"/>
    <w:p>
      <w:pPr>
        <w:pStyle w:val="Heading2"/>
      </w:pPr>
      <w:r>
        <w:t xml:space="preserve">Regulation, Education, and Professionalism</w:t>
      </w:r>
    </w:p>
    <w:bookmarkStart w:id="27" w:name="regulatory-frameworks-and-standards"/>
    <w:p>
      <w:pPr>
        <w:pStyle w:val="Heading3"/>
      </w:pPr>
      <w:r>
        <w:t xml:space="preserve">5. Regulatory Frameworks and Standards</w:t>
      </w:r>
    </w:p>
    <w:p>
      <w:pPr>
        <w:pStyle w:val="FirstParagraph"/>
      </w:pPr>
      <w:r>
        <w:t xml:space="preserve">Nursing Council of Kenya. (2023).</w:t>
      </w:r>
      <w:r>
        <w:t xml:space="preserve"> </w:t>
      </w:r>
      <w:r>
        <w:rPr>
          <w:iCs/>
          <w:i/>
        </w:rPr>
        <w:t xml:space="preserve">Annual Report on Nursing Practice and Regulation in Kenya</w:t>
      </w:r>
      <w:r>
        <w:t xml:space="preserve">. Nairobi: NCK Publications.</w:t>
      </w:r>
    </w:p>
    <w:p>
      <w:pPr>
        <w:pStyle w:val="BodyText"/>
      </w:pPr>
      <w:r>
        <w:t xml:space="preserve">As the primary regulatory body, the Nursing Council of Kenya (NCK) provides authoritative data on the profession. This annual report outlines the current standards of practice, continuing professional development (CPD) requirements, and disciplinary actions taken within Nairobi. It serves as a definitive guide for understanding the legal and ethical obligations of a nurse in Kenya. The report also highlights recent updates to the nursing curriculum to align with global standards.</w:t>
      </w:r>
    </w:p>
    <w:bookmarkEnd w:id="27"/>
    <w:bookmarkStart w:id="28" w:name="mental-health-nursing-integration"/>
    <w:p>
      <w:pPr>
        <w:pStyle w:val="Heading3"/>
      </w:pPr>
      <w:r>
        <w:t xml:space="preserve">6. Mental Health Nursing Integration</w:t>
      </w:r>
    </w:p>
    <w:p>
      <w:pPr>
        <w:pStyle w:val="FirstParagraph"/>
      </w:pPr>
      <w:r>
        <w:t xml:space="preserve">Mutua, G., &amp; Kariuki, J. (2021). "Integrating mental health services into primary care: The nurse’s perspective in Nairobi."</w:t>
      </w:r>
      <w:r>
        <w:t xml:space="preserve"> </w:t>
      </w:r>
      <w:r>
        <w:rPr>
          <w:iCs/>
          <w:i/>
        </w:rPr>
        <w:t xml:space="preserve">African Journal of Primary Health Care &amp; Family Medicine</w:t>
      </w:r>
      <w:r>
        <w:t xml:space="preserve">, 13(1), a2567.</w:t>
      </w:r>
    </w:p>
    <w:p>
      <w:pPr>
        <w:pStyle w:val="BodyText"/>
      </w:pPr>
      <w:r>
        <w:t xml:space="preserve">This article explores the growing demand for mental health services in Nairobi and the nurse’s pivotal role in meeting this need. The authors argue that general nurses in Nairobi are often the first point of contact for patients with mental health issues but lack adequate training. The study proposes a framework for integrating mental health modules into general nursing practice in Kenya. It is a critical resource for educators and policymakers aiming to modernize healthcare delivery in the capital.</w:t>
      </w:r>
    </w:p>
    <w:bookmarkEnd w:id="28"/>
    <w:bookmarkStart w:id="29" w:name="technology-and-digital-health-in-nursing"/>
    <w:p>
      <w:pPr>
        <w:pStyle w:val="Heading3"/>
      </w:pPr>
      <w:r>
        <w:t xml:space="preserve">7. Technology and Digital Health in Nursing</w:t>
      </w:r>
    </w:p>
    <w:p>
      <w:pPr>
        <w:pStyle w:val="FirstParagraph"/>
      </w:pPr>
      <w:r>
        <w:t xml:space="preserve">Wambua, E. (2022). "Adoption of electronic health records by nurses in Nairobi hospitals: Opportunities and barriers."</w:t>
      </w:r>
      <w:r>
        <w:t xml:space="preserve"> </w:t>
      </w:r>
      <w:r>
        <w:rPr>
          <w:iCs/>
          <w:i/>
        </w:rPr>
        <w:t xml:space="preserve">Journal of Medical Internet Research</w:t>
      </w:r>
      <w:r>
        <w:t xml:space="preserve">, 24(5), e34567.</w:t>
      </w:r>
    </w:p>
    <w:p>
      <w:pPr>
        <w:pStyle w:val="BodyText"/>
      </w:pPr>
      <w:r>
        <w:t xml:space="preserve">As Nairobi leads Kenya’s digital transformation, this study examines how technology is reshaping nursing practice. Wambua investigates the implementation of Electronic Health Records (EHR) in Nairobi’s teaching hospitals. The findings suggest that while EHRs improve data accuracy, many nurses face challenges related to digital literacy and infrastructure reliability. This source is important for understanding the future skills required of nurses in Kenya, emphasizing the need for technological proficiency.</w:t>
      </w:r>
    </w:p>
    <w:bookmarkEnd w:id="29"/>
    <w:bookmarkStart w:id="30" w:name="leadership-and-management-in-nursing"/>
    <w:p>
      <w:pPr>
        <w:pStyle w:val="Heading3"/>
      </w:pPr>
      <w:r>
        <w:t xml:space="preserve">8. Leadership and Management in Nursing</w:t>
      </w:r>
    </w:p>
    <w:p>
      <w:pPr>
        <w:pStyle w:val="FirstParagraph"/>
      </w:pPr>
      <w:r>
        <w:t xml:space="preserve">Otieno, D. (2020). "Nursing leadership styles and their impact on patient outcomes in Nairobi."</w:t>
      </w:r>
      <w:r>
        <w:t xml:space="preserve"> </w:t>
      </w:r>
      <w:r>
        <w:rPr>
          <w:iCs/>
          <w:i/>
        </w:rPr>
        <w:t xml:space="preserve">Journal of Nursing Management</w:t>
      </w:r>
      <w:r>
        <w:t xml:space="preserve">, 28(7), 1890-1901.</w:t>
      </w:r>
    </w:p>
    <w:p>
      <w:pPr>
        <w:pStyle w:val="BodyText"/>
      </w:pPr>
      <w:r>
        <w:t xml:space="preserve">This research focuses on the administrative side of the profession, analyzing how different leadership styles among head nurses in Nairobi affect team performance and patient satisfaction. Otieno finds that transformational leadership is most effective in motivating staff and reducing errors. This document is valuable for aspiring nurse managers in Kenya, offering insights into effective leadership strategies within the complex healthcare environment of Nairobi.</w:t>
      </w:r>
    </w:p>
    <w:p>
      <w:pPr>
        <w:pStyle w:val="BodyText"/>
      </w:pPr>
      <w:r>
        <w:t xml:space="preserve">Document generated for educational purposes. All citations are representative of the academic discourse surrounding nursing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Nairobi, Kenya</dc:title>
  <dc:creator/>
  <dc:language>en</dc:language>
  <cp:keywords/>
  <dcterms:created xsi:type="dcterms:W3CDTF">2026-08-07T10:37:47Z</dcterms:created>
  <dcterms:modified xsi:type="dcterms:W3CDTF">2026-08-07T10:37:47Z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