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Kuwait</w:t>
      </w:r>
      <w:r>
        <w:t xml:space="preserve"> </w:t>
      </w:r>
      <w:r>
        <w:t xml:space="preserve">City</w:t>
      </w:r>
    </w:p>
    <w:bookmarkStart w:id="24" w:name="X5129ac9df446548dd26ceb6b3fb930a92717f41"/>
    <w:p>
      <w:pPr>
        <w:pStyle w:val="Heading1"/>
      </w:pPr>
      <w:r>
        <w:t xml:space="preserve">Annotated Bibliography: The Role and Practice of the Nurse in Kuwait City</w:t>
      </w:r>
    </w:p>
    <w:p>
      <w:pPr>
        <w:pStyle w:val="FirstParagraph"/>
      </w:pPr>
      <w:r>
        <w:t xml:space="preserve">The following annotated bibliography compiles key resources regarding the nursing profession within the specific context of Kuwait City, the capital of the State of Kuwait. This collection addresses the regulatory frameworks, cultural competencies, and healthcare infrastructure that define the practice of a nurse in this region. The selected sources provide a comprehensive overview of the challenges and opportunities facing nursing professionals in Kuwait's major medical centers, such as Al-Sabah Hospital and the Kuwait Cancer Control Center.</w:t>
      </w:r>
    </w:p>
    <w:bookmarkStart w:id="20" w:name="Xf8c719d2ef2d44dc8d18bff52a09f4554478458"/>
    <w:p>
      <w:pPr>
        <w:pStyle w:val="Heading2"/>
      </w:pPr>
      <w:r>
        <w:t xml:space="preserve">Regulatory Frameworks and Professional Standards</w:t>
      </w:r>
    </w:p>
    <w:p>
      <w:pPr>
        <w:pStyle w:val="FirstParagraph"/>
      </w:pPr>
      <w:r>
        <w:t xml:space="preserve">Ministry of Health (Kuwait). (2021).</w:t>
      </w:r>
      <w:r>
        <w:t xml:space="preserve"> </w:t>
      </w:r>
      <w:r>
        <w:rPr>
          <w:iCs/>
          <w:i/>
        </w:rPr>
        <w:t xml:space="preserve">Nursing Council Regulations and Practice Standards</w:t>
      </w:r>
      <w:r>
        <w:t xml:space="preserve">. Kuwait City: State of Kuwait Ministry of Health.</w:t>
      </w:r>
    </w:p>
    <w:p>
      <w:pPr>
        <w:pStyle w:val="BodyText"/>
      </w:pPr>
      <w:r>
        <w:t xml:space="preserve">This official government document outlines the legal requirements for nursing practice in Kuwait. It is essential for any nurse intending to work in Kuwait City, as it details the licensing procedures, code of ethics, and scope of practice mandated by the Ministry of Health. The text emphasizes the hierarchical structure of the Kuwaiti healthcare system and the specific responsibilities of nurses in public hospitals. It serves as the primary reference for understanding the administrative environment in which a nurse operates in the capital.</w:t>
      </w:r>
    </w:p>
    <w:p>
      <w:pPr>
        <w:pStyle w:val="BodyText"/>
      </w:pPr>
      <w:r>
        <w:t xml:space="preserve">Al-Kandari, N., &amp; Al-Sabah, H. (2019). "Licensure and Credentialing of Foreign Nurses in Kuwait."</w:t>
      </w:r>
      <w:r>
        <w:t xml:space="preserve"> </w:t>
      </w:r>
      <w:r>
        <w:rPr>
          <w:iCs/>
          <w:i/>
        </w:rPr>
        <w:t xml:space="preserve">Journal of Gulf Health Policy</w:t>
      </w:r>
      <w:r>
        <w:t xml:space="preserve">, 12(3), 45-58.</w:t>
      </w:r>
    </w:p>
    <w:p>
      <w:pPr>
        <w:pStyle w:val="BodyText"/>
      </w:pPr>
      <w:r>
        <w:t xml:space="preserve">This article provides a critical analysis of the recruitment and licensing processes for expatriate nurses in Kuwait City. Given that a significant portion of the nursing workforce in Kuwait is foreign, this source is vital for understanding the barriers to entry and the cultural adaptation required. The authors discuss the specific examinations and documentation required by the Kuwaiti Nursing Council, offering practical insights for international nurses seeking employment in the capital's healthcare facilities.</w:t>
      </w:r>
    </w:p>
    <w:bookmarkEnd w:id="20"/>
    <w:bookmarkStart w:id="21" w:name="cultural-competency-and-patient-care"/>
    <w:p>
      <w:pPr>
        <w:pStyle w:val="Heading2"/>
      </w:pPr>
      <w:r>
        <w:t xml:space="preserve">Cultural Competency and Patient Care</w:t>
      </w:r>
    </w:p>
    <w:p>
      <w:pPr>
        <w:pStyle w:val="FirstParagraph"/>
      </w:pPr>
      <w:r>
        <w:t xml:space="preserve">Al-Busaidi, S., &amp; Al-Mutairi, L. (2020). "Cultural Competence in Nursing: A Study of Patient Expectations in Kuwait City Hospitals."</w:t>
      </w:r>
      <w:r>
        <w:t xml:space="preserve"> </w:t>
      </w:r>
      <w:r>
        <w:rPr>
          <w:iCs/>
          <w:i/>
        </w:rPr>
        <w:t xml:space="preserve">International Journal of Cultural Diversity in Healthcare</w:t>
      </w:r>
      <w:r>
        <w:t xml:space="preserve">, 8(2), 112-125.</w:t>
      </w:r>
    </w:p>
    <w:p>
      <w:pPr>
        <w:pStyle w:val="BodyText"/>
      </w:pPr>
      <w:r>
        <w:t xml:space="preserve">This study investigates the intersection of traditional Kuwaiti values and modern nursing care. It highlights the importance of gender sensitivity, religious observance, and family involvement in patient care within Kuwait City. For a nurse working in this environment, this resource is indispensable for developing the cultural intelligence necessary to provide effective care. It details how nurses must navigate social norms while maintaining professional standards in diverse clinical settings.</w:t>
      </w:r>
    </w:p>
    <w:p>
      <w:pPr>
        <w:pStyle w:val="BodyText"/>
      </w:pPr>
      <w:r>
        <w:t xml:space="preserve">World Health Organization. (2022).</w:t>
      </w:r>
      <w:r>
        <w:t xml:space="preserve"> </w:t>
      </w:r>
      <w:r>
        <w:rPr>
          <w:iCs/>
          <w:i/>
        </w:rPr>
        <w:t xml:space="preserve">Health Workforce in the Eastern Mediterranean Region: Focus on Kuwait</w:t>
      </w:r>
      <w:r>
        <w:t xml:space="preserve">. Geneva: WHO Press.</w:t>
      </w:r>
    </w:p>
    <w:p>
      <w:pPr>
        <w:pStyle w:val="BodyText"/>
      </w:pPr>
      <w:r>
        <w:t xml:space="preserve">This report offers a macro-level view of the nursing workforce in Kuwait, including Kuwait City. It analyzes the ratio of nurses to patients, the distribution of specialized nursing roles, and the impact of regional health policies. The document provides valuable data on the demand for nursing services in the capital and the strategic initiatives taken by the government to improve healthcare delivery. It is a key resource for understanding the broader public health context in which the nurse functions.</w:t>
      </w:r>
    </w:p>
    <w:bookmarkEnd w:id="21"/>
    <w:bookmarkStart w:id="22" w:name="clinical-practice-and-specialized-care"/>
    <w:p>
      <w:pPr>
        <w:pStyle w:val="Heading2"/>
      </w:pPr>
      <w:r>
        <w:t xml:space="preserve">Clinical Practice and Specialized Care</w:t>
      </w:r>
    </w:p>
    <w:p>
      <w:pPr>
        <w:pStyle w:val="FirstParagraph"/>
      </w:pPr>
      <w:r>
        <w:t xml:space="preserve">Al-Hamad, R., &amp; Al-Farsi, Y. (2021). "Nursing Care in Oncology: Practices at the Kuwait Cancer Control Center."</w:t>
      </w:r>
      <w:r>
        <w:t xml:space="preserve"> </w:t>
      </w:r>
      <w:r>
        <w:rPr>
          <w:iCs/>
          <w:i/>
        </w:rPr>
        <w:t xml:space="preserve">Journal of Oncology Nursing Practice</w:t>
      </w:r>
      <w:r>
        <w:t xml:space="preserve">, 15(4), 201-215.</w:t>
      </w:r>
    </w:p>
    <w:p>
      <w:pPr>
        <w:pStyle w:val="BodyText"/>
      </w:pPr>
      <w:r>
        <w:t xml:space="preserve">Focusing on a major institution in Kuwait City, this article examines the specialized role of the nurse in oncology care. It discusses the unique challenges of treating cancer patients in a culturally conservative society, including communication strategies and palliative care approaches. This source is particularly relevant for nurses specializing in critical care or oncology who are considering practice in Kuwait City, as it highlights the advanced clinical environments available in the capital.</w:t>
      </w:r>
    </w:p>
    <w:p>
      <w:pPr>
        <w:pStyle w:val="BodyText"/>
      </w:pPr>
      <w:r>
        <w:t xml:space="preserve">Al-Salem, M., &amp; Al-Rashid, K. (2023). "Emergency Nursing in Kuwait City: Response to Mass Casualty Incidents."</w:t>
      </w:r>
      <w:r>
        <w:t xml:space="preserve"> </w:t>
      </w:r>
      <w:r>
        <w:rPr>
          <w:iCs/>
          <w:i/>
        </w:rPr>
        <w:t xml:space="preserve">Emergency Medicine International</w:t>
      </w:r>
      <w:r>
        <w:t xml:space="preserve">, 9(1), 33-47.</w:t>
      </w:r>
    </w:p>
    <w:p>
      <w:pPr>
        <w:pStyle w:val="BodyText"/>
      </w:pPr>
      <w:r>
        <w:t xml:space="preserve">This paper evaluates the preparedness and performance of emergency nurses in Kuwait City's major trauma centers. It outlines the protocols for disaster response and the coordination between nursing staff and other healthcare providers. The study underscores the high level of training required for nurses working in emergency departments in the capital and provides case studies of recent incidents. It is a crucial reference for understanding the operational demands on nurses in Kuwait's urban healthcare system.</w:t>
      </w:r>
    </w:p>
    <w:bookmarkEnd w:id="22"/>
    <w:bookmarkStart w:id="23" w:name="education-and-professional-development"/>
    <w:p>
      <w:pPr>
        <w:pStyle w:val="Heading2"/>
      </w:pPr>
      <w:r>
        <w:t xml:space="preserve">Education and Professional Development</w:t>
      </w:r>
    </w:p>
    <w:p>
      <w:pPr>
        <w:pStyle w:val="FirstParagraph"/>
      </w:pPr>
      <w:r>
        <w:t xml:space="preserve">Al-Mutawa, S., &amp; Al-Zamil, N. (2022). "Nursing Education in Kuwait: Bridging the Gap Between Theory and Practice."</w:t>
      </w:r>
      <w:r>
        <w:t xml:space="preserve"> </w:t>
      </w:r>
      <w:r>
        <w:rPr>
          <w:iCs/>
          <w:i/>
        </w:rPr>
        <w:t xml:space="preserve">Journal of Nursing Education in the Middle East</w:t>
      </w:r>
      <w:r>
        <w:t xml:space="preserve">, 7(3), 89-102.</w:t>
      </w:r>
    </w:p>
    <w:p>
      <w:pPr>
        <w:pStyle w:val="BodyText"/>
      </w:pPr>
      <w:r>
        <w:t xml:space="preserve">This article critiques the current nursing education curriculum in Kuwaiti universities and its alignment with the practical needs of hospitals in Kuwait City. It discusses the ongoing efforts to modernize nursing training and the importance of continuous professional development for practicing nurses. The source is valuable for understanding the educational background of local nurses and the expectations placed on them by healthcare institutions in the capital.</w:t>
      </w:r>
    </w:p>
    <w:p>
      <w:pPr>
        <w:pStyle w:val="BodyText"/>
      </w:pPr>
      <w:r>
        <w:t xml:space="preserve">Kuwait Nurses Association. (2023).</w:t>
      </w:r>
      <w:r>
        <w:t xml:space="preserve"> </w:t>
      </w:r>
      <w:r>
        <w:rPr>
          <w:iCs/>
          <w:i/>
        </w:rPr>
        <w:t xml:space="preserve">Annual Report on Professional Development and Advocacy</w:t>
      </w:r>
      <w:r>
        <w:t xml:space="preserve">. Kuwait City: KNA Publications.</w:t>
      </w:r>
    </w:p>
    <w:p>
      <w:pPr>
        <w:pStyle w:val="BodyText"/>
      </w:pPr>
      <w:r>
        <w:t xml:space="preserve">This annual report provides an insider perspective on the professional activities of nurses in Kuwait City. It covers workshops, conferences, and advocacy efforts aimed at improving working conditions and patient care standards. The document highlights the growing role of the Kuwait Nurses Association in shaping nursing policy and supporting the professional growth of its members. It is an essential resource for nurses seeking to engage with the professional community in Kuwait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Kuwait City</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