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Amsterdam,</w:t>
      </w:r>
      <w:r>
        <w:t xml:space="preserve"> </w:t>
      </w:r>
      <w:r>
        <w:t xml:space="preserve">Netherlands</w:t>
      </w:r>
    </w:p>
    <w:bookmarkStart w:id="24" w:name="X302ae01367630c2d9ecb8ec1de1876e15b562d6"/>
    <w:p>
      <w:pPr>
        <w:pStyle w:val="Heading1"/>
      </w:pPr>
      <w:r>
        <w:t xml:space="preserve">Annotated Bibliography: The Role and Regulation of the Nurse in Amsterdam, Netherlands</w:t>
      </w:r>
    </w:p>
    <w:p>
      <w:pPr>
        <w:pStyle w:val="FirstParagraph"/>
      </w:pPr>
      <w:r>
        <w:t xml:space="preserve">This annotated bibliography provides a comprehensive overview of the professional landscape for nurses working in Amsterdam, Netherlands. It covers regulatory frameworks, educational standards, cultural integration, and the specific healthcare environment of the Dutch capital. The selected sources are essential for understanding the requirements and realities of nursing practice in this region.</w:t>
      </w:r>
    </w:p>
    <w:bookmarkStart w:id="20" w:name="Xf8c719d2ef2d44dc8d18bff52a09f4554478458"/>
    <w:p>
      <w:pPr>
        <w:pStyle w:val="Heading2"/>
      </w:pPr>
      <w:r>
        <w:t xml:space="preserve">Regulatory Frameworks and Professional Standards</w:t>
      </w:r>
    </w:p>
    <w:p>
      <w:pPr>
        <w:pStyle w:val="FirstParagraph"/>
      </w:pPr>
      <w:r>
        <w:t xml:space="preserve">BIG Register. (2023).</w:t>
      </w:r>
      <w:r>
        <w:t xml:space="preserve"> </w:t>
      </w:r>
      <w:r>
        <w:rPr>
          <w:iCs/>
          <w:i/>
        </w:rPr>
        <w:t xml:space="preserve">Registration requirements for healthcare professionals in the Netherlands</w:t>
      </w:r>
      <w:r>
        <w:t xml:space="preserve">. Retrieved from https://www.bigregister.nl</w:t>
      </w:r>
    </w:p>
    <w:p>
      <w:pPr>
        <w:pStyle w:val="BodyText"/>
      </w:pPr>
      <w:r>
        <w:t xml:space="preserve">The BIG Register (Beroepen in de Individuele Gezondheidszorg) is the central authority for the registration of healthcare professionals in the Netherlands. This source is critical for any nurse intending to practice in Amsterdam, as registration is a legal requirement. The document outlines the specific criteria for foreign-trained nurses, including language proficiency in Dutch and the recognition of foreign diplomas. It details the distinction between different nursing levels, such as the "Verpleegkundige" (general nurse) and "Verpleegkundig Specialist" (nursing specialist). For a nurse moving to Amsterdam, this source provides the definitive roadmap for legal compliance and professional validation within the Dutch healthcare system.</w:t>
      </w:r>
    </w:p>
    <w:p>
      <w:pPr>
        <w:pStyle w:val="BodyText"/>
      </w:pPr>
      <w:r>
        <w:t xml:space="preserve">KNMG (Royal Dutch Medical Association). (2022).</w:t>
      </w:r>
      <w:r>
        <w:t xml:space="preserve"> </w:t>
      </w:r>
      <w:r>
        <w:rPr>
          <w:iCs/>
          <w:i/>
        </w:rPr>
        <w:t xml:space="preserve">Nursing standards and ethical guidelines in Dutch healthcare</w:t>
      </w:r>
      <w:r>
        <w:t xml:space="preserve">. Amsterdam: KNMG Publishing.</w:t>
      </w:r>
    </w:p>
    <w:p>
      <w:pPr>
        <w:pStyle w:val="BodyText"/>
      </w:pPr>
      <w:r>
        <w:t xml:space="preserve">This publication by the KNMG outlines the ethical and professional standards expected of nurses in the Netherlands. It emphasizes the Dutch approach to patient autonomy, which is highly valued in Amsterdam's healthcare culture. The text discusses the nurse's role in shared decision-making and the importance of transparency. It is particularly relevant for international nurses who may be accustomed to more hierarchical medical systems, as it clarifies the collaborative nature of the Dutch multidisciplinary team. The guidelines also address specific challenges in urban settings like Amsterdam, such as managing diverse patient populations and maintaining confidentiality in a densely populated area.</w:t>
      </w:r>
    </w:p>
    <w:bookmarkEnd w:id="20"/>
    <w:bookmarkStart w:id="21" w:name="education-and-training-pathways"/>
    <w:p>
      <w:pPr>
        <w:pStyle w:val="Heading2"/>
      </w:pPr>
      <w:r>
        <w:t xml:space="preserve">Education and Training Pathways</w:t>
      </w:r>
    </w:p>
    <w:p>
      <w:pPr>
        <w:pStyle w:val="FirstParagraph"/>
      </w:pPr>
      <w:r>
        <w:t xml:space="preserve">Amsterdam University of Applied Sciences (HvA). (2023).</w:t>
      </w:r>
      <w:r>
        <w:t xml:space="preserve"> </w:t>
      </w:r>
      <w:r>
        <w:rPr>
          <w:iCs/>
          <w:i/>
        </w:rPr>
        <w:t xml:space="preserve">Nursing education programs and clinical placements in Amsterdam</w:t>
      </w:r>
      <w:r>
        <w:t xml:space="preserve">. Retrieved from https://www.hva.nl</w:t>
      </w:r>
    </w:p>
    <w:p>
      <w:pPr>
        <w:pStyle w:val="BodyText"/>
      </w:pPr>
      <w:r>
        <w:t xml:space="preserve">This source provides detailed information about the nursing education landscape in Amsterdam. It highlights the integration of theoretical knowledge with practical clinical experience in local hospitals such as the AMC (Academic Medical Center) and VUmc. The document is useful for understanding the competencies required of a modern nurse in the Netherlands, including digital health literacy and geriatric care. It also outlines opportunities for continuing professional development (CPD), which is mandatory for maintaining registration. For a nurse already qualified, this source offers insights into bridging programs that may be necessary to align with Dutch educational standards.</w:t>
      </w:r>
    </w:p>
    <w:p>
      <w:pPr>
        <w:pStyle w:val="BodyText"/>
      </w:pPr>
      <w:r>
        <w:t xml:space="preserve">NIVEL (Netherlands Institute for Health Services Research). (2021).</w:t>
      </w:r>
      <w:r>
        <w:t xml:space="preserve"> </w:t>
      </w:r>
      <w:r>
        <w:rPr>
          <w:iCs/>
          <w:i/>
        </w:rPr>
        <w:t xml:space="preserve">Workforce planning and nursing shortages in the Netherlands</w:t>
      </w:r>
      <w:r>
        <w:t xml:space="preserve">. Utrecht: NIVEL.</w:t>
      </w:r>
    </w:p>
    <w:p>
      <w:pPr>
        <w:pStyle w:val="BodyText"/>
      </w:pPr>
      <w:r>
        <w:t xml:space="preserve">This report analyzes the current state of the nursing workforce in the Netherlands, with specific data on Amsterdam. It highlights the ongoing shortage of nurses and the strategic efforts to recruit international talent. The document discusses the impact of an aging population on healthcare demand in urban areas. It is a valuable resource for understanding the job market dynamics in Amsterdam, including the high demand for nurses in acute care, home care, and mental health services. The report also touches on the challenges of retention and the importance of creating a supportive work environment to attract and keep skilled nurses.</w:t>
      </w:r>
    </w:p>
    <w:bookmarkEnd w:id="21"/>
    <w:bookmarkStart w:id="22" w:name="X25d9b15a983c6052f3e4a5f3ef13388a5a178a5"/>
    <w:p>
      <w:pPr>
        <w:pStyle w:val="Heading2"/>
      </w:pPr>
      <w:r>
        <w:t xml:space="preserve">Cultural Integration and Language Requirements</w:t>
      </w:r>
    </w:p>
    <w:p>
      <w:pPr>
        <w:pStyle w:val="FirstParagraph"/>
      </w:pPr>
      <w:r>
        <w:t xml:space="preserve">IND (Immigration and Naturalisation Service). (2023).</w:t>
      </w:r>
      <w:r>
        <w:t xml:space="preserve"> </w:t>
      </w:r>
      <w:r>
        <w:rPr>
          <w:iCs/>
          <w:i/>
        </w:rPr>
        <w:t xml:space="preserve">Language requirements for healthcare professionals in the Netherlands</w:t>
      </w:r>
      <w:r>
        <w:t xml:space="preserve">. The Hague: IND.</w:t>
      </w:r>
    </w:p>
    <w:p>
      <w:pPr>
        <w:pStyle w:val="BodyText"/>
      </w:pPr>
      <w:r>
        <w:t xml:space="preserve">This official government document specifies the language proficiency levels required for nurses working in the Netherlands. It mandates a minimum level of Dutch language skills, typically B2 or C1, to ensure effective communication with patients and colleagues. For a nurse relocating to Amsterdam, this source is essential for planning language acquisition strategies. It also provides information on recognized language tests and exemptions. The document underscores the importance of cultural competence, noting that language proficiency is not just about grammar but also about understanding Dutch healthcare terminology and social norms.</w:t>
      </w:r>
    </w:p>
    <w:p>
      <w:pPr>
        <w:pStyle w:val="BodyText"/>
      </w:pPr>
      <w:r>
        <w:t xml:space="preserve">Van der Velden, P., &amp; De Witte, N. (2020).</w:t>
      </w:r>
      <w:r>
        <w:t xml:space="preserve"> </w:t>
      </w:r>
      <w:r>
        <w:rPr>
          <w:iCs/>
          <w:i/>
        </w:rPr>
        <w:t xml:space="preserve">Cultural adaptation of international nurses in Dutch hospitals</w:t>
      </w:r>
      <w:r>
        <w:t xml:space="preserve">. Journal of Nursing Management, 28(4), 112-125.</w:t>
      </w:r>
    </w:p>
    <w:p>
      <w:pPr>
        <w:pStyle w:val="BodyText"/>
      </w:pPr>
      <w:r>
        <w:t xml:space="preserve">This academic article explores the experiences of international nurses adapting to the Dutch healthcare system, with a focus on Amsterdam. It identifies key challenges such as communication styles, patient expectations, and workplace hierarchy. The study suggests that successful integration requires not only language skills but also an understanding of Dutch directness and egalitarianism. It provides practical recommendations for hospitals and nurses to facilitate a smoother transition. This source is particularly useful for nurses who want to prepare for the cultural nuances of working in Amsterdam's diverse and fast-paced healthcare environment.</w:t>
      </w:r>
    </w:p>
    <w:bookmarkEnd w:id="22"/>
    <w:bookmarkStart w:id="23" w:name="healthcare-environment-in-amsterdam"/>
    <w:p>
      <w:pPr>
        <w:pStyle w:val="Heading2"/>
      </w:pPr>
      <w:r>
        <w:t xml:space="preserve">Healthcare Environment in Amsterdam</w:t>
      </w:r>
    </w:p>
    <w:p>
      <w:pPr>
        <w:pStyle w:val="FirstParagraph"/>
      </w:pPr>
      <w:r>
        <w:t xml:space="preserve">Amsterdam Health Authority (GGD Amsterdam). (2022).</w:t>
      </w:r>
      <w:r>
        <w:t xml:space="preserve"> </w:t>
      </w:r>
      <w:r>
        <w:rPr>
          <w:iCs/>
          <w:i/>
        </w:rPr>
        <w:t xml:space="preserve">Public health priorities and nursing roles in Amsterdam</w:t>
      </w:r>
      <w:r>
        <w:t xml:space="preserve">. Amsterdam: GGD.</w:t>
      </w:r>
    </w:p>
    <w:p>
      <w:pPr>
        <w:pStyle w:val="BodyText"/>
      </w:pPr>
      <w:r>
        <w:t xml:space="preserve">This report outlines the public health priorities in Amsterdam, including infectious disease control, mental health, and chronic disease management. It highlights the critical role of nurses in community health initiatives and preventive care. The document provides insights into the specific health challenges faced by Amsterdam's population, such as health inequalities and the needs of migrant communities. For a nurse working in Amsterdam, this source offers a broader perspective on how nursing practice contributes to public health goals and community well-being.</w:t>
      </w:r>
    </w:p>
    <w:p>
      <w:pPr>
        <w:pStyle w:val="BodyText"/>
      </w:pPr>
      <w:r>
        <w:t xml:space="preserve">ZonMw. (2021).</w:t>
      </w:r>
      <w:r>
        <w:t xml:space="preserve"> </w:t>
      </w:r>
      <w:r>
        <w:rPr>
          <w:iCs/>
          <w:i/>
        </w:rPr>
        <w:t xml:space="preserve">Innovation in nursing care: Digital health and telemedicine in the Netherlands</w:t>
      </w:r>
      <w:r>
        <w:t xml:space="preserve">. The Hague: ZonMw.</w:t>
      </w:r>
    </w:p>
    <w:p>
      <w:pPr>
        <w:pStyle w:val="BodyText"/>
      </w:pPr>
      <w:r>
        <w:t xml:space="preserve">This publication by ZonMw, the Netherlands Organisation for Health Research and Development, discusses the integration of digital health technologies in nursing practice. It highlights Amsterdam as a hub for healthcare innovation, with many hospitals adopting telemedicine and electronic health records. The document is relevant for nurses who want to stay updated on technological advancements and their impact on patient care. It also discusses the ethical considerations of digital health, such as data privacy and patient consent, which are crucial topics for nurses working in Amsterdam's tech-savvy healthcare sector.</w:t>
      </w:r>
    </w:p>
    <w:p>
      <w:pPr>
        <w:pStyle w:val="BodyText"/>
      </w:pPr>
      <w:r>
        <w:rPr>
          <w:iCs/>
          <w:i/>
        </w:rPr>
        <w:t xml:space="preserve">Note: This annotated bibliography is intended for informational purposes. Regulations and requirements may change, so it is advisable to consult official sources for the most current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Amsterdam, Netherlands</dc:title>
  <dc:creator/>
  <dc:language>en</dc:language>
  <cp:keywords/>
  <dcterms:created xsi:type="dcterms:W3CDTF">2026-08-06T23:55:19Z</dcterms:created>
  <dcterms:modified xsi:type="dcterms:W3CDTF">2026-08-06T23:55:19Z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