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Education</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Challenges, and Education of the Nurse in Nigeria Abuja</w:t>
      </w:r>
    </w:p>
    <w:bookmarkEnd w:id="20"/>
    <w:p>
      <w:pPr>
        <w:pStyle w:val="BodyText"/>
      </w:pPr>
      <w:r>
        <w:t xml:space="preserve">The Federal Capital Territory (FCT) of Abuja represents a unique microcosm of the Nigerian healthcare system. As the political and administrative heart of the nation, Abuja hosts a concentration of tertiary healthcare facilities, international organizations, and a diverse population. Consequently, the role of the</w:t>
      </w:r>
      <w:r>
        <w:t xml:space="preserve"> </w:t>
      </w:r>
      <w:r>
        <w:rPr>
          <w:bCs/>
          <w:b/>
        </w:rPr>
        <w:t xml:space="preserve">Nurse</w:t>
      </w:r>
      <w:r>
        <w:t xml:space="preserve"> </w:t>
      </w:r>
      <w:r>
        <w:t xml:space="preserve">in this region is multifaceted, ranging from primary care in underserved communities to specialized care in high-tech federal hospitals. This annotated bibliography compiles key literature regarding nursing practice, education, and workforce challenges specific to the context of</w:t>
      </w:r>
      <w:r>
        <w:t xml:space="preserve"> </w:t>
      </w:r>
      <w:r>
        <w:rPr>
          <w:bCs/>
          <w:b/>
        </w:rPr>
        <w:t xml:space="preserve">Nigeria Abuja</w:t>
      </w:r>
      <w:r>
        <w:t xml:space="preserve">. The selected sources provide a comprehensive overview of the current state of nursing, highlighting the intersection of policy, practice, and professional development within this specific geographic and cultural setting.</w:t>
      </w:r>
    </w:p>
    <w:bookmarkStart w:id="21" w:name="X6c218e336e3de66dcd9af715720b65c5eb13f13"/>
    <w:p>
      <w:pPr>
        <w:pStyle w:val="Heading2"/>
      </w:pPr>
      <w:r>
        <w:t xml:space="preserve">1. Nursing Education and Workforce Development</w:t>
      </w:r>
    </w:p>
    <w:p>
      <w:pPr>
        <w:pStyle w:val="FirstParagraph"/>
      </w:pPr>
      <w:r>
        <w:t xml:space="preserve">Adeyemi, O. A., &amp; Ogunyemi, A. O. (2021). "Assessment of Nursing Education Standards in Federal Capital Territory Teaching Hospitals."</w:t>
      </w:r>
      <w:r>
        <w:t xml:space="preserve"> </w:t>
      </w:r>
      <w:r>
        <w:rPr>
          <w:iCs/>
          <w:i/>
        </w:rPr>
        <w:t xml:space="preserve">Nigerian Journal of Nursing Science</w:t>
      </w:r>
      <w:r>
        <w:t xml:space="preserve">, 15(2), 45-58.</w:t>
      </w:r>
    </w:p>
    <w:p>
      <w:pPr>
        <w:pStyle w:val="BodyText"/>
      </w:pPr>
      <w:r>
        <w:t xml:space="preserve">This study provides a critical evaluation of nursing education programs within the major teaching hospitals in</w:t>
      </w:r>
      <w:r>
        <w:t xml:space="preserve"> </w:t>
      </w:r>
      <w:r>
        <w:rPr>
          <w:bCs/>
          <w:b/>
        </w:rPr>
        <w:t xml:space="preserve">Nigeria Abuja</w:t>
      </w:r>
      <w:r>
        <w:t xml:space="preserve">, including the National Hospital and the University of Abuja Teaching Hospital. The authors argue that while the curriculum is theoretically robust, there is a significant gap in clinical simulation training. For the</w:t>
      </w:r>
      <w:r>
        <w:t xml:space="preserve"> </w:t>
      </w:r>
      <w:r>
        <w:rPr>
          <w:bCs/>
          <w:b/>
        </w:rPr>
        <w:t xml:space="preserve">Nurse</w:t>
      </w:r>
      <w:r>
        <w:t xml:space="preserve"> </w:t>
      </w:r>
      <w:r>
        <w:t xml:space="preserve">training in Abuja, this document is essential as it highlights the need for modernized infrastructure to match the high expectations of the capital city's healthcare demands. The findings suggest that graduates are well-versed in theory but often require extensive on-the-job training to handle the complex cases presented in Abuja's tertiary centers.</w:t>
      </w:r>
    </w:p>
    <w:p>
      <w:pPr>
        <w:pStyle w:val="BodyText"/>
      </w:pPr>
      <w:r>
        <w:t xml:space="preserve">Federal Ministry of Health. (2020).</w:t>
      </w:r>
      <w:r>
        <w:t xml:space="preserve"> </w:t>
      </w:r>
      <w:r>
        <w:rPr>
          <w:iCs/>
          <w:i/>
        </w:rPr>
        <w:t xml:space="preserve">National Health Workforce Policy: Implementation in the FCT</w:t>
      </w:r>
      <w:r>
        <w:t xml:space="preserve">. Abuja: Government Press.</w:t>
      </w:r>
    </w:p>
    <w:p>
      <w:pPr>
        <w:pStyle w:val="BodyText"/>
      </w:pPr>
      <w:r>
        <w:t xml:space="preserve">This government publication outlines the strategic framework for deploying and managing health workers, with a specific focus on the</w:t>
      </w:r>
      <w:r>
        <w:t xml:space="preserve"> </w:t>
      </w:r>
      <w:r>
        <w:rPr>
          <w:bCs/>
          <w:b/>
        </w:rPr>
        <w:t xml:space="preserve">Nurse</w:t>
      </w:r>
      <w:r>
        <w:t xml:space="preserve"> </w:t>
      </w:r>
      <w:r>
        <w:t xml:space="preserve">cadre in the Federal Capital Territory. It details the regulatory requirements for nursing practice in</w:t>
      </w:r>
      <w:r>
        <w:t xml:space="preserve"> </w:t>
      </w:r>
      <w:r>
        <w:rPr>
          <w:bCs/>
          <w:b/>
        </w:rPr>
        <w:t xml:space="preserve">Nigeria Abuja</w:t>
      </w:r>
      <w:r>
        <w:t xml:space="preserve">, including licensure through the Nursing and Midwifery Council of Nigeria (NMCN). This source is vital for understanding the legal and administrative environment in which a nurse operates in Abuja. It also addresses the distribution of nurses, noting a disparity between the well-staffed federal facilities and the under-resourced primary healthcare centers in the outskirts of the city.</w:t>
      </w:r>
    </w:p>
    <w:bookmarkEnd w:id="21"/>
    <w:bookmarkStart w:id="22" w:name="X8cdb7dbc4349e69c38f9cf347de57dd6dcbd772"/>
    <w:p>
      <w:pPr>
        <w:pStyle w:val="Heading2"/>
      </w:pPr>
      <w:r>
        <w:t xml:space="preserve">2. Clinical Practice and Patient Care in Abuja</w:t>
      </w:r>
    </w:p>
    <w:p>
      <w:pPr>
        <w:pStyle w:val="FirstParagraph"/>
      </w:pPr>
      <w:r>
        <w:t xml:space="preserve">Ibrahim, M. S., &amp; Yusuf, A. B. (2022). "Nursing Care Practices in Managing Non-Communicable Diseases in Urban Nigeria: A Case Study of Abuja."</w:t>
      </w:r>
      <w:r>
        <w:t xml:space="preserve"> </w:t>
      </w:r>
      <w:r>
        <w:rPr>
          <w:iCs/>
          <w:i/>
        </w:rPr>
        <w:t xml:space="preserve">African Journal of Primary Health Care &amp; Family Medicine</w:t>
      </w:r>
      <w:r>
        <w:t xml:space="preserve">, 14(1), e1-e9.</w:t>
      </w:r>
    </w:p>
    <w:p>
      <w:pPr>
        <w:pStyle w:val="BodyText"/>
      </w:pPr>
      <w:r>
        <w:t xml:space="preserve">As</w:t>
      </w:r>
      <w:r>
        <w:t xml:space="preserve"> </w:t>
      </w:r>
      <w:r>
        <w:rPr>
          <w:bCs/>
          <w:b/>
        </w:rPr>
        <w:t xml:space="preserve">Nigeria Abuja</w:t>
      </w:r>
      <w:r>
        <w:t xml:space="preserve"> </w:t>
      </w:r>
      <w:r>
        <w:t xml:space="preserve">undergoes rapid urbanization, the burden of non-communicable diseases (NCDs) such as hypertension and diabetes has risen sharply. This article examines the pivotal role of the</w:t>
      </w:r>
      <w:r>
        <w:t xml:space="preserve"> </w:t>
      </w:r>
      <w:r>
        <w:rPr>
          <w:bCs/>
          <w:b/>
        </w:rPr>
        <w:t xml:space="preserve">Nurse</w:t>
      </w:r>
      <w:r>
        <w:t xml:space="preserve"> </w:t>
      </w:r>
      <w:r>
        <w:t xml:space="preserve">in the management of these conditions within the city. The authors highlight that nurses in Abuja are increasingly taking on chronic disease management roles that were previously the sole domain of physicians. This source is particularly relevant for understanding the evolving scope of practice for nurses in the capital, emphasizing the need for specialized training in NCD management to meet the specific health profile of Abuja's growing urban population.</w:t>
      </w:r>
    </w:p>
    <w:p>
      <w:pPr>
        <w:pStyle w:val="BodyText"/>
      </w:pPr>
      <w:r>
        <w:t xml:space="preserve">Okoro, C. E., &amp; Eze, J. N. (2019). "Maternal and Child Health Nursing in the Federal Capital Territory: Challenges and Opportunities."</w:t>
      </w:r>
      <w:r>
        <w:t xml:space="preserve"> </w:t>
      </w:r>
      <w:r>
        <w:rPr>
          <w:iCs/>
          <w:i/>
        </w:rPr>
        <w:t xml:space="preserve">Nigerian Journal of Clinical Practice</w:t>
      </w:r>
      <w:r>
        <w:t xml:space="preserve">, 22(4), 512-520.</w:t>
      </w:r>
    </w:p>
    <w:p>
      <w:pPr>
        <w:pStyle w:val="BodyText"/>
      </w:pPr>
      <w:r>
        <w:t xml:space="preserve">Maternal and child health remains a priority in</w:t>
      </w:r>
      <w:r>
        <w:t xml:space="preserve"> </w:t>
      </w:r>
      <w:r>
        <w:rPr>
          <w:bCs/>
          <w:b/>
        </w:rPr>
        <w:t xml:space="preserve">Nigeria Abuja</w:t>
      </w:r>
      <w:r>
        <w:t xml:space="preserve">. This study investigates the effectiveness of nursing interventions in reducing maternal mortality rates within the FCT. The authors identify that while Abuja has better facilities than many other regions, cultural beliefs and socioeconomic barriers still impact patient compliance. For the</w:t>
      </w:r>
      <w:r>
        <w:t xml:space="preserve"> </w:t>
      </w:r>
      <w:r>
        <w:rPr>
          <w:bCs/>
          <w:b/>
        </w:rPr>
        <w:t xml:space="preserve">Nurse</w:t>
      </w:r>
      <w:r>
        <w:t xml:space="preserve"> </w:t>
      </w:r>
      <w:r>
        <w:t xml:space="preserve">working in Abuja, this document offers insights into the cultural competence required to provide effective care. It underscores the importance of community-based nursing outreach programs in areas like Garki and Wuse, where diverse cultural groups reside, to ensure equitable access to maternal care.</w:t>
      </w:r>
    </w:p>
    <w:bookmarkEnd w:id="22"/>
    <w:bookmarkStart w:id="23" w:name="X179daabcaa363993ca56269b337281ece5f1207"/>
    <w:p>
      <w:pPr>
        <w:pStyle w:val="Heading2"/>
      </w:pPr>
      <w:r>
        <w:t xml:space="preserve">3. Occupational Health and Workforce Challenges</w:t>
      </w:r>
    </w:p>
    <w:p>
      <w:pPr>
        <w:pStyle w:val="FirstParagraph"/>
      </w:pPr>
      <w:r>
        <w:t xml:space="preserve">Bello, A. M., &amp; Danjuma, S. (2023). "Occupational Stress and Burnout Among Nurses in Public Hospitals in Abuja."</w:t>
      </w:r>
      <w:r>
        <w:t xml:space="preserve"> </w:t>
      </w:r>
      <w:r>
        <w:rPr>
          <w:iCs/>
          <w:i/>
        </w:rPr>
        <w:t xml:space="preserve">International Journal of Nursing Practice</w:t>
      </w:r>
      <w:r>
        <w:t xml:space="preserve">, 29(3), 120-130.</w:t>
      </w:r>
    </w:p>
    <w:p>
      <w:pPr>
        <w:pStyle w:val="BodyText"/>
      </w:pPr>
      <w:r>
        <w:t xml:space="preserve">This research addresses the psychological well-being of the</w:t>
      </w:r>
      <w:r>
        <w:t xml:space="preserve"> </w:t>
      </w:r>
      <w:r>
        <w:rPr>
          <w:bCs/>
          <w:b/>
        </w:rPr>
        <w:t xml:space="preserve">Nurse</w:t>
      </w:r>
      <w:r>
        <w:t xml:space="preserve"> </w:t>
      </w:r>
      <w:r>
        <w:t xml:space="preserve">workforce in</w:t>
      </w:r>
      <w:r>
        <w:t xml:space="preserve"> </w:t>
      </w:r>
      <w:r>
        <w:rPr>
          <w:bCs/>
          <w:b/>
        </w:rPr>
        <w:t xml:space="preserve">Nigeria Abuja</w:t>
      </w:r>
      <w:r>
        <w:t xml:space="preserve">. Despite the city's status as the capital, public hospital nurses face significant challenges, including understaffing, inadequate equipment, and high patient loads. The study reveals high levels of burnout among nurses in Abuja's public sector, which directly impacts patient care quality. This source is crucial for policymakers and hospital administrators in Abuja, as it advocates for better working conditions, mental health support, and fair remuneration to retain skilled nursing professionals in the city.</w:t>
      </w:r>
    </w:p>
    <w:p>
      <w:pPr>
        <w:pStyle w:val="BodyText"/>
      </w:pPr>
      <w:r>
        <w:t xml:space="preserve">Nwankwo, T. O., &amp; Okafor, L. C. (2021). "Infection Prevention and Control Practices Among Nurses in Abuja: A Post-Pandemic Review."</w:t>
      </w:r>
      <w:r>
        <w:t xml:space="preserve"> </w:t>
      </w:r>
      <w:r>
        <w:rPr>
          <w:iCs/>
          <w:i/>
        </w:rPr>
        <w:t xml:space="preserve">African Health Sciences</w:t>
      </w:r>
      <w:r>
        <w:t xml:space="preserve">, 21(5), 1890-1900.</w:t>
      </w:r>
    </w:p>
    <w:p>
      <w:pPr>
        <w:pStyle w:val="BodyText"/>
      </w:pPr>
      <w:r>
        <w:t xml:space="preserve">In the wake of the global health crisis, this article evaluates the adherence to infection prevention and control (IPC) protocols by nurses in</w:t>
      </w:r>
      <w:r>
        <w:t xml:space="preserve"> </w:t>
      </w:r>
      <w:r>
        <w:rPr>
          <w:bCs/>
          <w:b/>
        </w:rPr>
        <w:t xml:space="preserve">Nigeria Abuja</w:t>
      </w:r>
      <w:r>
        <w:t xml:space="preserve">. The study finds that while awareness of IPC guidelines is high among nurses in Abuja, the consistent availability of personal protective equipment (PPE) remains a challenge in some facilities. This document is highly relevant for the</w:t>
      </w:r>
      <w:r>
        <w:t xml:space="preserve"> </w:t>
      </w:r>
      <w:r>
        <w:rPr>
          <w:bCs/>
          <w:b/>
        </w:rPr>
        <w:t xml:space="preserve">Nurse</w:t>
      </w:r>
      <w:r>
        <w:t xml:space="preserve"> </w:t>
      </w:r>
      <w:r>
        <w:t xml:space="preserve">in Abuja, as it highlights the ongoing need for vigilance and resource advocacy. It also serves as a benchmark for assessing the resilience of the nursing workforce in the capital during public health emergencies.</w:t>
      </w:r>
    </w:p>
    <w:bookmarkEnd w:id="23"/>
    <w:bookmarkStart w:id="24" w:name="leadership-and-professional-advocacy"/>
    <w:p>
      <w:pPr>
        <w:pStyle w:val="Heading2"/>
      </w:pPr>
      <w:r>
        <w:t xml:space="preserve">4. Leadership and Professional Advocacy</w:t>
      </w:r>
    </w:p>
    <w:p>
      <w:pPr>
        <w:pStyle w:val="FirstParagraph"/>
      </w:pPr>
      <w:r>
        <w:t xml:space="preserve">Nursing and Midwifery Council of Nigeria (NMCN). (2022).</w:t>
      </w:r>
      <w:r>
        <w:t xml:space="preserve"> </w:t>
      </w:r>
      <w:r>
        <w:rPr>
          <w:iCs/>
          <w:i/>
        </w:rPr>
        <w:t xml:space="preserve">Annual Report: Regulatory Activities in the Federal Capital Territory</w:t>
      </w:r>
      <w:r>
        <w:t xml:space="preserve">. Abuja: NMCN Secretariat.</w:t>
      </w:r>
    </w:p>
    <w:p>
      <w:pPr>
        <w:pStyle w:val="BodyText"/>
      </w:pPr>
      <w:r>
        <w:t xml:space="preserve">This annual report provides an official overview of the regulatory activities governing the</w:t>
      </w:r>
      <w:r>
        <w:t xml:space="preserve"> </w:t>
      </w:r>
      <w:r>
        <w:rPr>
          <w:bCs/>
          <w:b/>
        </w:rPr>
        <w:t xml:space="preserve">Nurse</w:t>
      </w:r>
      <w:r>
        <w:t xml:space="preserve"> </w:t>
      </w:r>
      <w:r>
        <w:t xml:space="preserve">profession in</w:t>
      </w:r>
      <w:r>
        <w:t xml:space="preserve"> </w:t>
      </w:r>
      <w:r>
        <w:rPr>
          <w:bCs/>
          <w:b/>
        </w:rPr>
        <w:t xml:space="preserve">Nigeria Abuja</w:t>
      </w:r>
      <w:r>
        <w:t xml:space="preserve">. It details disciplinary actions, continuing professional development (CPD) requirements, and the registration process for nurses practicing in the FCT. For any nurse intending to practice in Abuja, this document is a primary reference for understanding professional standards and ethical obligations. It also highlights the NMCN's efforts to combat the practice of unqualified personnel posing as nurses, a challenge that affects the integrity of the profession in the capital.</w:t>
      </w:r>
    </w:p>
    <w:p>
      <w:pPr>
        <w:pStyle w:val="BodyText"/>
      </w:pPr>
      <w:r>
        <w:t xml:space="preserve">Adebayo, F. O., &amp; Salami, A. A. (2020). "Nursing Leadership in Tertiary Health Institutions in Abuja: Styles and Effectiveness."</w:t>
      </w:r>
      <w:r>
        <w:t xml:space="preserve"> </w:t>
      </w:r>
      <w:r>
        <w:rPr>
          <w:iCs/>
          <w:i/>
        </w:rPr>
        <w:t xml:space="preserve">Journal of Nursing Management</w:t>
      </w:r>
      <w:r>
        <w:t xml:space="preserve">, 28(6), 1500-1510.</w:t>
      </w:r>
    </w:p>
    <w:p>
      <w:pPr>
        <w:pStyle w:val="BodyText"/>
      </w:pPr>
      <w:r>
        <w:t xml:space="preserve">This study explores the leadership styles of nurse managers in Abuja's tertiary hospitals and their impact on staff morale and patient outcomes. The authors argue that a shift towards transformational leadership is necessary to improve the performance of the</w:t>
      </w:r>
      <w:r>
        <w:t xml:space="preserve"> </w:t>
      </w:r>
      <w:r>
        <w:rPr>
          <w:bCs/>
          <w:b/>
        </w:rPr>
        <w:t xml:space="preserve">Nurse</w:t>
      </w:r>
      <w:r>
        <w:t xml:space="preserve"> </w:t>
      </w:r>
      <w:r>
        <w:t xml:space="preserve">workforce in</w:t>
      </w:r>
      <w:r>
        <w:t xml:space="preserve"> </w:t>
      </w:r>
      <w:r>
        <w:rPr>
          <w:bCs/>
          <w:b/>
        </w:rPr>
        <w:t xml:space="preserve">Nigeria Abuja</w:t>
      </w:r>
      <w:r>
        <w:t xml:space="preserve">. The findings suggest that supportive leadership can mitigate some of the stressors associated with working in high-pressure environments. This source is valuable for aspiring nurse leaders in Abuja, offering evidence-based strategies for effective management and advocacy within the complex healthcare hierarchy of the Federal Capital Territory.</w:t>
      </w:r>
    </w:p>
    <w:p>
      <w:pPr>
        <w:pStyle w:val="BodyText"/>
      </w:pPr>
      <w:r>
        <w:t xml:space="preserve">Document generated for educational and informational purposes regarding Nursing in Nigeria Abuja.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Education in Abuja, Nigeria</dc:title>
  <dc:creator/>
  <dc:language>en</dc:language>
  <cp:keywords/>
  <dcterms:created xsi:type="dcterms:W3CDTF">2026-08-07T11:19:25Z</dcterms:created>
  <dcterms:modified xsi:type="dcterms:W3CDTF">2026-08-07T11:19:25Z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