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0e2e8b3bca5e0e300e8fcd69bae29337b8804ea"/>
    <w:p>
      <w:pPr>
        <w:pStyle w:val="Heading1"/>
      </w:pPr>
      <w:r>
        <w:t xml:space="preserve">Annotated Bibliography: The Role and Evolution of the Nurse in Saint Petersburg, Russia</w:t>
      </w:r>
    </w:p>
    <w:p>
      <w:pPr>
        <w:pStyle w:val="FirstParagraph"/>
      </w:pPr>
      <w:r>
        <w:t xml:space="preserve">This annotated bibliography compiles key resources regarding the nursing profession within the specific context of Saint Petersburg, Russia. It covers historical developments, current educational standards, legal frameworks, and the practical realities of healthcare delivery in this major metropolitan region.</w:t>
      </w:r>
    </w:p>
    <w:bookmarkStart w:id="20" w:name="historical-context-and-evolution"/>
    <w:p>
      <w:pPr>
        <w:pStyle w:val="Heading2"/>
      </w:pPr>
      <w:r>
        <w:t xml:space="preserve">Historical Context and Evolution</w:t>
      </w:r>
    </w:p>
    <w:p>
      <w:pPr>
        <w:pStyle w:val="FirstParagraph"/>
      </w:pPr>
      <w:r>
        <w:t xml:space="preserve">Belova, E. V. (2018).</w:t>
      </w:r>
      <w:r>
        <w:t xml:space="preserve"> </w:t>
      </w:r>
      <w:r>
        <w:rPr>
          <w:iCs/>
          <w:i/>
        </w:rPr>
        <w:t xml:space="preserve">The History of Nursing Education in Saint Petersburg: From the Imperial Era to the Present</w:t>
      </w:r>
      <w:r>
        <w:t xml:space="preserve">. Journal of Russian Medical History, 12(3), 45-62.</w:t>
      </w:r>
    </w:p>
    <w:p>
      <w:pPr>
        <w:pStyle w:val="BodyText"/>
      </w:pPr>
      <w:r>
        <w:t xml:space="preserve">This article provides a comprehensive overview of how nursing education has evolved in Saint Petersburg since the 19th century. It details the transition from charitable, religiously affiliated training to the rigorous, state-regulated medical universities that define the city today. The author highlights the significant influence of the Pavlov Medical University in shaping the modern Russian nurse. This source is essential for understanding the deep-rooted professional pride and historical continuity that characterizes the nursing workforce in Saint Petersburg.</w:t>
      </w:r>
    </w:p>
    <w:p>
      <w:pPr>
        <w:pStyle w:val="BodyText"/>
      </w:pPr>
      <w:r>
        <w:t xml:space="preserve">Ivanov, A. S. (2015).</w:t>
      </w:r>
      <w:r>
        <w:t xml:space="preserve"> </w:t>
      </w:r>
      <w:r>
        <w:rPr>
          <w:iCs/>
          <w:i/>
        </w:rPr>
        <w:t xml:space="preserve">Healthcare Reform in Post-Soviet Russia: A Case Study of Saint Petersburg</w:t>
      </w:r>
      <w:r>
        <w:t xml:space="preserve">. European Journal of Public Health, 25(4), 712-718.</w:t>
      </w:r>
    </w:p>
    <w:p>
      <w:pPr>
        <w:pStyle w:val="BodyText"/>
      </w:pPr>
      <w:r>
        <w:t xml:space="preserve">Ivanov analyzes the structural changes in the healthcare system of Saint Petersburg following the dissolution of the Soviet Union. The text specifically addresses the shifting role of the nurse from a subordinate assistant to a more autonomous practitioner. It discusses the challenges of integrating international nursing standards with the existing Soviet-era infrastructure. This resource is critical for understanding the current operational environment in which nurses in Saint Petersburg work.</w:t>
      </w:r>
    </w:p>
    <w:bookmarkEnd w:id="20"/>
    <w:bookmarkStart w:id="21" w:name="education-and-professional-standards"/>
    <w:p>
      <w:pPr>
        <w:pStyle w:val="Heading2"/>
      </w:pPr>
      <w:r>
        <w:t xml:space="preserve">Education and Professional Standards</w:t>
      </w:r>
    </w:p>
    <w:p>
      <w:pPr>
        <w:pStyle w:val="FirstParagraph"/>
      </w:pPr>
      <w:r>
        <w:t xml:space="preserve">Ministry of Health of the Russian Federation. (2021).</w:t>
      </w:r>
      <w:r>
        <w:t xml:space="preserve"> </w:t>
      </w:r>
      <w:r>
        <w:rPr>
          <w:iCs/>
          <w:i/>
        </w:rPr>
        <w:t xml:space="preserve">Federal State Educational Standards for Nursing and Midwifery</w:t>
      </w:r>
      <w:r>
        <w:t xml:space="preserve">. Moscow: Ministry of Health Press.</w:t>
      </w:r>
    </w:p>
    <w:p>
      <w:pPr>
        <w:pStyle w:val="BodyText"/>
      </w:pPr>
      <w:r>
        <w:t xml:space="preserve">This official government document outlines the mandatory curriculum and competency requirements for nursing students across Russia, including those in Saint Petersburg. It details the required hours of clinical practice, theoretical knowledge, and ethical training. For anyone studying the nurse in Russia, this is the primary source for understanding the legal and educational baseline. It confirms that nursing education in Saint Petersburg is highly standardized and academically rigorous.</w:t>
      </w:r>
    </w:p>
    <w:p>
      <w:pPr>
        <w:pStyle w:val="BodyText"/>
      </w:pPr>
      <w:r>
        <w:t xml:space="preserve">Petrova, M. K., &amp; Sokolov, D. A. (2020).</w:t>
      </w:r>
      <w:r>
        <w:t xml:space="preserve"> </w:t>
      </w:r>
      <w:r>
        <w:rPr>
          <w:iCs/>
          <w:i/>
        </w:rPr>
        <w:t xml:space="preserve">Simulation-Based Learning in Nursing Education at Saint Petersburg State Medical University</w:t>
      </w:r>
      <w:r>
        <w:t xml:space="preserve">. Nursing Education Perspectives, 41(2), 110-115.</w:t>
      </w:r>
    </w:p>
    <w:p>
      <w:pPr>
        <w:pStyle w:val="BodyText"/>
      </w:pPr>
      <w:r>
        <w:t xml:space="preserve">This study evaluates the implementation of high-fidelity simulation labs in nursing schools in Saint Petersburg. The authors argue that simulation bridges the gap between theoretical knowledge and the complex realities of hospital care. The article provides evidence that this approach improves the confidence and clinical decision-making skills of novice nurses. It is a valuable resource for understanding modern pedagogical trends in Russian nursing education.</w:t>
      </w:r>
    </w:p>
    <w:bookmarkEnd w:id="21"/>
    <w:bookmarkStart w:id="22" w:name="legal-framework-and-professional-rights"/>
    <w:p>
      <w:pPr>
        <w:pStyle w:val="Heading2"/>
      </w:pPr>
      <w:r>
        <w:t xml:space="preserve">Legal Framework and Professional Rights</w:t>
      </w:r>
    </w:p>
    <w:p>
      <w:pPr>
        <w:pStyle w:val="FirstParagraph"/>
      </w:pPr>
      <w:r>
        <w:t xml:space="preserve">Federal Law No. 323-FZ. (2011).</w:t>
      </w:r>
      <w:r>
        <w:t xml:space="preserve"> </w:t>
      </w:r>
      <w:r>
        <w:rPr>
          <w:iCs/>
          <w:i/>
        </w:rPr>
        <w:t xml:space="preserve">On the Fundamentals of Health Protection of Citizens in the Russian Federation</w:t>
      </w:r>
      <w:r>
        <w:t xml:space="preserve">.</w:t>
      </w:r>
    </w:p>
    <w:p>
      <w:pPr>
        <w:pStyle w:val="BodyText"/>
      </w:pPr>
      <w:r>
        <w:t xml:space="preserve">This federal law is the cornerstone of healthcare legislation in Russia. It defines the legal status, rights, and responsibilities of medical workers, including nurses. It explicitly outlines the scope of practice for nurses in Russia, distinguishing their duties from those of physicians. Understanding this law is crucial for any nurse working in Saint Petersburg, as it governs patient consent, medical confidentiality, and professional liability.</w:t>
      </w:r>
    </w:p>
    <w:p>
      <w:pPr>
        <w:pStyle w:val="BodyText"/>
      </w:pPr>
      <w:r>
        <w:t xml:space="preserve">Russian Union of Nurses. (2019).</w:t>
      </w:r>
      <w:r>
        <w:t xml:space="preserve"> </w:t>
      </w:r>
      <w:r>
        <w:rPr>
          <w:iCs/>
          <w:i/>
        </w:rPr>
        <w:t xml:space="preserve">Professional Ethics and Code of Conduct for Nurses in the Russian Federation</w:t>
      </w:r>
      <w:r>
        <w:t xml:space="preserve">. Saint Petersburg: RUSN Publishing.</w:t>
      </w:r>
    </w:p>
    <w:p>
      <w:pPr>
        <w:pStyle w:val="BodyText"/>
      </w:pPr>
      <w:r>
        <w:t xml:space="preserve">Published by the primary professional organization representing nurses in the country, this document codifies the ethical standards expected of the profession. It addresses issues such as patient advocacy, end-of-life care, and professional integrity. The text reflects the specific cultural and social expectations of healthcare providers in Russia, offering insight into the moral framework guiding nurses in Saint Petersburg.</w:t>
      </w:r>
    </w:p>
    <w:bookmarkEnd w:id="22"/>
    <w:bookmarkStart w:id="23" w:name="Xf4533e1f123f5b6d19121071e65c5554d87a9b2"/>
    <w:p>
      <w:pPr>
        <w:pStyle w:val="Heading2"/>
      </w:pPr>
      <w:r>
        <w:t xml:space="preserve">Current Challenges and Practice Realities</w:t>
      </w:r>
    </w:p>
    <w:p>
      <w:pPr>
        <w:pStyle w:val="FirstParagraph"/>
      </w:pPr>
      <w:r>
        <w:t xml:space="preserve">Smirnova, L. N. (2022).</w:t>
      </w:r>
      <w:r>
        <w:t xml:space="preserve"> </w:t>
      </w:r>
      <w:r>
        <w:rPr>
          <w:iCs/>
          <w:i/>
        </w:rPr>
        <w:t xml:space="preserve">Burnout and Job Satisfaction Among Nurses in Saint Petersburg Hospitals</w:t>
      </w:r>
      <w:r>
        <w:t xml:space="preserve">. International Journal of Nursing Studies, 128, 104-112.</w:t>
      </w:r>
    </w:p>
    <w:p>
      <w:pPr>
        <w:pStyle w:val="BodyText"/>
      </w:pPr>
      <w:r>
        <w:t xml:space="preserve">This empirical study investigates the psychological well-being of nurses working in the high-pressure environment of Saint Petersburg's public hospitals. The findings reveal high levels of occupational stress due to staffing shortages and administrative burdens. The article provides a realistic view of the challenges facing the modern Russian nurse and suggests policy interventions to improve retention. It is a vital resource for understanding the human side of healthcare delivery in the region.</w:t>
      </w:r>
    </w:p>
    <w:p>
      <w:pPr>
        <w:pStyle w:val="BodyText"/>
      </w:pPr>
      <w:r>
        <w:t xml:space="preserve">Volkov, I. P. (2023).</w:t>
      </w:r>
      <w:r>
        <w:t xml:space="preserve"> </w:t>
      </w:r>
      <w:r>
        <w:rPr>
          <w:iCs/>
          <w:i/>
        </w:rPr>
        <w:t xml:space="preserve">The Role of the Nurse in Primary Healthcare Reform in Saint Petersburg</w:t>
      </w:r>
      <w:r>
        <w:t xml:space="preserve">. Russian Medical Journal, 31(5), 289-294.</w:t>
      </w:r>
    </w:p>
    <w:p>
      <w:pPr>
        <w:pStyle w:val="BodyText"/>
      </w:pPr>
      <w:r>
        <w:t xml:space="preserve">Volkov examines the expanding role of nurses in primary care clinics across Saint Petersburg. The article discusses how nurses are increasingly taking on responsibilities in chronic disease management and patient education. It highlights the potential for nurses to improve healthcare accessibility in the city. This source is particularly relevant for understanding the future trajectory of the nursing profession in Russia's second-largest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Saint Petersburg, Russia</dc:title>
  <dc:creator/>
  <dc:language>en</dc:language>
  <cp:keywords/>
  <dcterms:created xsi:type="dcterms:W3CDTF">2026-08-07T02:18:26Z</dcterms:created>
  <dcterms:modified xsi:type="dcterms:W3CDTF">2026-08-07T02:18:26Z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