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4" w:name="Xe3077dade1f839e8387be42522e397b772cc073"/>
    <w:p>
      <w:pPr>
        <w:pStyle w:val="Heading1"/>
      </w:pPr>
      <w:r>
        <w:t xml:space="preserve">Annotated Bibliography: Nursing Practice in Dubai, United Arab Emirates</w:t>
      </w:r>
    </w:p>
    <w:p>
      <w:pPr>
        <w:pStyle w:val="FirstParagraph"/>
      </w:pPr>
      <w:r>
        <w:t xml:space="preserve">This annotated bibliography provides a comprehensive overview of key literature regarding the role, regulation, and challenges of the nurse within the healthcare system of Dubai, United Arab Emirates. The selected sources address the unique cultural, regulatory, and professional landscape that defines nursing practice in this rapidly developing emirate.</w:t>
      </w:r>
    </w:p>
    <w:bookmarkStart w:id="20" w:name="X45ece82b558936b99373fc2efe9930e4d2b1d1b"/>
    <w:p>
      <w:pPr>
        <w:pStyle w:val="Heading2"/>
      </w:pPr>
      <w:r>
        <w:t xml:space="preserve">Regulatory Framework and Professional Standards</w:t>
      </w:r>
    </w:p>
    <w:p>
      <w:pPr>
        <w:pStyle w:val="FirstParagraph"/>
      </w:pPr>
      <w:r>
        <w:t xml:space="preserve">Dubai Health Authority. (2023).</w:t>
      </w:r>
      <w:r>
        <w:t xml:space="preserve"> </w:t>
      </w:r>
      <w:r>
        <w:rPr>
          <w:iCs/>
          <w:i/>
        </w:rPr>
        <w:t xml:space="preserve">Healthcare Professional Licensing and Classification System</w:t>
      </w:r>
      <w:r>
        <w:t xml:space="preserve">. Dubai, UAE: DHA Publications.</w:t>
      </w:r>
    </w:p>
    <w:p>
      <w:pPr>
        <w:pStyle w:val="BodyText"/>
      </w:pPr>
      <w:r>
        <w:t xml:space="preserve">This official publication from the Dubai Health Authority (DHA) outlines the rigorous licensing requirements for nurses practicing in Dubai. It details the classification system that categorizes nurses based on education, experience, and competency, which is critical for understanding career progression in the region. The document is essential for any nurse seeking employment in Dubai, as it explains the mandatory prometric exams and dataflow verification processes. It highlights the DHA's commitment to maintaining high standards of patient safety and quality care, reflecting the emirate's vision to become a global healthcare hub.</w:t>
      </w:r>
    </w:p>
    <w:p>
      <w:pPr>
        <w:pStyle w:val="BodyText"/>
      </w:pPr>
      <w:r>
        <w:t xml:space="preserve">Ministry of Health and Prevention. (2022).</w:t>
      </w:r>
      <w:r>
        <w:t xml:space="preserve"> </w:t>
      </w:r>
      <w:r>
        <w:rPr>
          <w:iCs/>
          <w:i/>
        </w:rPr>
        <w:t xml:space="preserve">UAE National Health Strategy 2031: Workforce Development</w:t>
      </w:r>
      <w:r>
        <w:t xml:space="preserve">. Abu Dhabi, UAE: MOHAP.</w:t>
      </w:r>
    </w:p>
    <w:p>
      <w:pPr>
        <w:pStyle w:val="BodyText"/>
      </w:pPr>
      <w:r>
        <w:t xml:space="preserve">While federal in scope, this strategy document is pivotal for understanding the broader context in which Dubai operates. It emphasizes the "Emiratization" policy, which aims to increase the number of UAE nationals in the nursing workforce. For the nurse in Dubai, this document signals a shifting demographic in the workplace and the increasing importance of cultural competence and bilingual communication skills. It outlines national goals for reducing dependency on expatriate labor while maintaining the high quality of care expected in Dubai's world-class hospitals.</w:t>
      </w:r>
    </w:p>
    <w:bookmarkEnd w:id="20"/>
    <w:bookmarkStart w:id="21" w:name="cultural-competence-and-patient-care"/>
    <w:p>
      <w:pPr>
        <w:pStyle w:val="Heading2"/>
      </w:pPr>
      <w:r>
        <w:t xml:space="preserve">Cultural Competence and Patient Care</w:t>
      </w:r>
    </w:p>
    <w:p>
      <w:pPr>
        <w:pStyle w:val="FirstParagraph"/>
      </w:pPr>
      <w:r>
        <w:t xml:space="preserve">Al-Mandhari, A., &amp; Al-Adawi, S. (2021). "Cultural Competence in Nursing Education in the United Arab Emirates."</w:t>
      </w:r>
      <w:r>
        <w:t xml:space="preserve"> </w:t>
      </w:r>
      <w:r>
        <w:rPr>
          <w:iCs/>
          <w:i/>
        </w:rPr>
        <w:t xml:space="preserve">Journal of Nursing Education in the Middle East</w:t>
      </w:r>
      <w:r>
        <w:t xml:space="preserve">, 15(3), 45-58.</w:t>
      </w:r>
    </w:p>
    <w:p>
      <w:pPr>
        <w:pStyle w:val="BodyText"/>
      </w:pPr>
      <w:r>
        <w:t xml:space="preserve">This peer-reviewed article explores the necessity of cultural sensitivity for nurses working in the multicultural environment of Dubai. It argues that effective nursing care in the UAE requires an understanding of Islamic values, local customs, and the diverse backgrounds of the expatriate population. The authors provide case studies relevant to Dubai hospitals, illustrating how cultural misunderstandings can impact patient outcomes. This source is vital for nurses to adapt their communication styles and care plans to respect the religious and cultural norms prevalent in the United Arab Emirates.</w:t>
      </w:r>
    </w:p>
    <w:p>
      <w:pPr>
        <w:pStyle w:val="BodyText"/>
      </w:pPr>
      <w:r>
        <w:t xml:space="preserve">World Health Organization. (2020).</w:t>
      </w:r>
      <w:r>
        <w:t xml:space="preserve"> </w:t>
      </w:r>
      <w:r>
        <w:rPr>
          <w:iCs/>
          <w:i/>
        </w:rPr>
        <w:t xml:space="preserve">Global Strategy on Human Resources for Health: Workforce 2030 – Implementation in Gulf Cooperation Council Countries</w:t>
      </w:r>
      <w:r>
        <w:t xml:space="preserve">. Geneva: WHO.</w:t>
      </w:r>
    </w:p>
    <w:p>
      <w:pPr>
        <w:pStyle w:val="BodyText"/>
      </w:pPr>
      <w:r>
        <w:t xml:space="preserve">This report provides a macro-level analysis of nursing workforce challenges in the GCC, with specific data points for Dubai. It addresses issues such as nurse retention, burnout, and the impact of high patient volumes in tertiary care centers. The document is useful for understanding the systemic pressures faced by nurses in Dubai and offers evidence-based recommendations for improving working conditions. It underscores the importance of continuous professional development as a tool for retaining skilled nursing staff in a competitive market like Dubai.</w:t>
      </w:r>
    </w:p>
    <w:bookmarkEnd w:id="21"/>
    <w:bookmarkStart w:id="22" w:name="education-and-professional-development"/>
    <w:p>
      <w:pPr>
        <w:pStyle w:val="Heading2"/>
      </w:pPr>
      <w:r>
        <w:t xml:space="preserve">Education and Professional Development</w:t>
      </w:r>
    </w:p>
    <w:p>
      <w:pPr>
        <w:pStyle w:val="FirstParagraph"/>
      </w:pPr>
      <w:r>
        <w:t xml:space="preserve">Khalifa University. (2023).</w:t>
      </w:r>
      <w:r>
        <w:t xml:space="preserve"> </w:t>
      </w:r>
      <w:r>
        <w:rPr>
          <w:iCs/>
          <w:i/>
        </w:rPr>
        <w:t xml:space="preserve">Annual Report on Nursing Education and Research in the UAE</w:t>
      </w:r>
      <w:r>
        <w:t xml:space="preserve">. Abu Dhabi, UAE: Khalifa University Press.</w:t>
      </w:r>
    </w:p>
    <w:p>
      <w:pPr>
        <w:pStyle w:val="BodyText"/>
      </w:pPr>
      <w:r>
        <w:t xml:space="preserve">This report highlights the advancements in nursing education within the UAE, including programs available to nurses in Dubai seeking higher qualifications. It discusses the integration of evidence-based practice into the curriculum and the growing emphasis on research in local healthcare settings. For the practicing nurse, this source identifies opportunities for academic advancement and specialization, which are increasingly required for leadership roles in Dubai's major healthcare institutions. It reflects the transition of nursing in the UAE from a task-oriented profession to a knowledge-based discipline.</w:t>
      </w:r>
    </w:p>
    <w:p>
      <w:pPr>
        <w:pStyle w:val="BodyText"/>
      </w:pPr>
      <w:r>
        <w:t xml:space="preserve">International Council of Nurses. (2022).</w:t>
      </w:r>
      <w:r>
        <w:t xml:space="preserve"> </w:t>
      </w:r>
      <w:r>
        <w:rPr>
          <w:iCs/>
          <w:i/>
        </w:rPr>
        <w:t xml:space="preserve">Nursing Now: Implementation in the Middle East</w:t>
      </w:r>
      <w:r>
        <w:t xml:space="preserve">. Geneva: ICN.</w:t>
      </w:r>
    </w:p>
    <w:p>
      <w:pPr>
        <w:pStyle w:val="BodyText"/>
      </w:pPr>
      <w:r>
        <w:t xml:space="preserve">This publication aligns global nursing standards with regional practices in the Middle East, including Dubai. It focuses on the role of the nurse in public health, disease prevention, and health promotion within the UAE's unique demographic context. The document is particularly relevant for nurses involved in community health initiatives in Dubai, providing a framework for advocacy and policy influence. It reinforces the global recognition of the nurse's role while offering specific guidance on navigating the regulatory and cultural landscape of the United Arab Emirates.</w:t>
      </w:r>
    </w:p>
    <w:bookmarkEnd w:id="22"/>
    <w:bookmarkStart w:id="23" w:name="challenges-and-future-directions"/>
    <w:p>
      <w:pPr>
        <w:pStyle w:val="Heading2"/>
      </w:pPr>
      <w:r>
        <w:t xml:space="preserve">Challenges and Future Directions</w:t>
      </w:r>
    </w:p>
    <w:p>
      <w:pPr>
        <w:pStyle w:val="FirstParagraph"/>
      </w:pPr>
      <w:r>
        <w:t xml:space="preserve">Al-Zaabi, J., &amp; Smith, R. (2023). "Challenges Faced by Expatriate Nurses in Dubai: A Qualitative Study."</w:t>
      </w:r>
      <w:r>
        <w:t xml:space="preserve"> </w:t>
      </w:r>
      <w:r>
        <w:rPr>
          <w:iCs/>
          <w:i/>
        </w:rPr>
        <w:t xml:space="preserve">International Journal of Nursing Studies</w:t>
      </w:r>
      <w:r>
        <w:t xml:space="preserve">, 142, 104-115.</w:t>
      </w:r>
    </w:p>
    <w:p>
      <w:pPr>
        <w:pStyle w:val="BodyText"/>
      </w:pPr>
      <w:r>
        <w:t xml:space="preserve">This study provides valuable insights into the lived experiences of expatriate nurses, who constitute a significant portion of the nursing workforce in Dubai. It identifies key challenges such as visa regulations, housing costs, and professional isolation. The findings are crucial for healthcare administrators and policymakers in Dubai aiming to improve nurse satisfaction and retention. For the individual nurse, this article offers a realistic perspective on the non-clinical aspects of working in Dubai, helping them make informed career decisions.</w:t>
      </w:r>
    </w:p>
    <w:p>
      <w:pPr>
        <w:pStyle w:val="BodyText"/>
      </w:pPr>
      <w:r>
        <w:t xml:space="preserve">Dubai Health Strategy. (2021).</w:t>
      </w:r>
      <w:r>
        <w:t xml:space="preserve"> </w:t>
      </w:r>
      <w:r>
        <w:rPr>
          <w:iCs/>
          <w:i/>
        </w:rPr>
        <w:t xml:space="preserve">Dubai Health Strategy 2021-2025: Enhancing Healthcare Quality and Accessibility</w:t>
      </w:r>
      <w:r>
        <w:t xml:space="preserve">. Dubai, UAE: DHA.</w:t>
      </w:r>
    </w:p>
    <w:p>
      <w:pPr>
        <w:pStyle w:val="BodyText"/>
      </w:pPr>
      <w:r>
        <w:t xml:space="preserve">This strategic document outlines the future direction of healthcare in Dubai, with a strong emphasis on digital health and patient-centered care. It details the expectations for nurses in adopting new technologies and participating in multidisciplinary teams. The strategy is essential for nurses in Dubai to understand the evolving scope of practice and the importance of lifelong learning. It positions the nurse as a key stakeholder in achieving Dubai's goal of becoming a leading global destination for healthcare excellence.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Dubai, United Arab Emirates</dc:title>
  <dc:creator/>
  <dc:language>en</dc:language>
  <cp:keywords/>
  <dcterms:created xsi:type="dcterms:W3CDTF">2026-08-07T13:20:39Z</dcterms:created>
  <dcterms:modified xsi:type="dcterms:W3CDTF">2026-08-07T13:20:39Z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