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5" w:name="Xf1d83a28416db1eb794b1f540a3c569d8b45307"/>
    <w:p>
      <w:pPr>
        <w:pStyle w:val="Heading1"/>
      </w:pPr>
      <w:r>
        <w:t xml:space="preserve">Annotated Bibliography: The Role and Challenges of the Nurse in Los Angeles, United States</w:t>
      </w:r>
    </w:p>
    <w:p>
      <w:pPr>
        <w:pStyle w:val="FirstParagraph"/>
      </w:pPr>
      <w:r>
        <w:t xml:space="preserve">This annotated bibliography compiles essential resources regarding the nursing profession within the specific context of Los Angeles, California. As the second-most populous city in the United States, Los Angeles presents a unique landscape for healthcare delivery. The documents selected below address critical themes including the severe nursing shortage in Southern California, the impact of diverse demographics on patient care, the influence of state-level legislation on nurse-to-patient ratios, and the specific challenges faced by nurses in the Los Angeles County Department of Health Services. These sources provide a comprehensive overview of the current state of nursing in this major metropolitan area.</w:t>
      </w:r>
    </w:p>
    <w:bookmarkStart w:id="20" w:name="workforce-shortages-and-retention"/>
    <w:p>
      <w:pPr>
        <w:pStyle w:val="Heading2"/>
      </w:pPr>
      <w:r>
        <w:t xml:space="preserve">Workforce Shortages and Retention</w:t>
      </w:r>
    </w:p>
    <w:p>
      <w:pPr>
        <w:pStyle w:val="FirstParagraph"/>
      </w:pPr>
      <w:r>
        <w:t xml:space="preserve">California Hospital Association. (2023).</w:t>
      </w:r>
      <w:r>
        <w:t xml:space="preserve"> </w:t>
      </w:r>
      <w:r>
        <w:rPr>
          <w:iCs/>
          <w:i/>
        </w:rPr>
        <w:t xml:space="preserve">California Nursing Workforce Report: Trends and Projections for Southern California</w:t>
      </w:r>
      <w:r>
        <w:t xml:space="preserve">. CHA Publications.</w:t>
      </w:r>
    </w:p>
    <w:p>
      <w:pPr>
        <w:pStyle w:val="BodyText"/>
      </w:pPr>
      <w:r>
        <w:t xml:space="preserve">This comprehensive report by the California Hospital Association provides statistical data on the nursing workforce across the state, with a dedicated section analyzing the Los Angeles metropolitan area. The document highlights a critical deficit of registered nurses (RNs) in Los Angeles County hospitals, attributing the shortage to burnout, an aging workforce, and high competition for talent. For researchers studying the nurse in Los Angeles, this source is vital as it offers quantitative evidence of staffing gaps. It specifically details how the high cost of living in Los Angeles impacts nurse retention rates compared to other regions in the United States. The report concludes with recommendations for hospital administrators to improve recruitment strategies tailored to the diverse population of Southern California.</w:t>
      </w:r>
    </w:p>
    <w:p>
      <w:pPr>
        <w:pStyle w:val="BodyText"/>
      </w:pPr>
      <w:r>
        <w:t xml:space="preserve">Los Angeles County Department of Health Services. (2022).</w:t>
      </w:r>
      <w:r>
        <w:t xml:space="preserve"> </w:t>
      </w:r>
      <w:r>
        <w:rPr>
          <w:iCs/>
          <w:i/>
        </w:rPr>
        <w:t xml:space="preserve">Annual Report on Public Health Nursing Services and Workforce Stability</w:t>
      </w:r>
      <w:r>
        <w:t xml:space="preserve">. County of Los Angeles.</w:t>
      </w:r>
    </w:p>
    <w:p>
      <w:pPr>
        <w:pStyle w:val="BodyText"/>
      </w:pPr>
      <w:r>
        <w:t xml:space="preserve">This official government document outlines the operational challenges faced by public health nurses employed directly by the Los Angeles County Department of Health Services. Unlike private hospital settings, these nurses often work in underserved communities, dealing with high volumes of uninsured patients and complex social determinants of health. The annotation of this source reveals the specific pressures on the nurse in Los Angeles when serving vulnerable populations, including homeless individuals and undocumented immigrants. The report discusses initiatives taken by the county to support mental health among its nursing staff, providing a primary source perspective on the administrative efforts to stabilize the workforce in one of the largest public health systems in the United States.</w:t>
      </w:r>
    </w:p>
    <w:bookmarkEnd w:id="20"/>
    <w:bookmarkStart w:id="21" w:name="legislation-and-patient-safety"/>
    <w:p>
      <w:pPr>
        <w:pStyle w:val="Heading2"/>
      </w:pPr>
      <w:r>
        <w:t xml:space="preserve">Legislation and Patient Safety</w:t>
      </w:r>
    </w:p>
    <w:p>
      <w:pPr>
        <w:pStyle w:val="FirstParagraph"/>
      </w:pPr>
      <w:r>
        <w:t xml:space="preserve">California Nurses Association. (2021).</w:t>
      </w:r>
      <w:r>
        <w:t xml:space="preserve"> </w:t>
      </w:r>
      <w:r>
        <w:rPr>
          <w:iCs/>
          <w:i/>
        </w:rPr>
        <w:t xml:space="preserve">Impact of the Nurse Staffing Mandate on Patient Outcomes in Los Angeles Hospitals</w:t>
      </w:r>
      <w:r>
        <w:t xml:space="preserve">. CNA Research Division.</w:t>
      </w:r>
    </w:p>
    <w:p>
      <w:pPr>
        <w:pStyle w:val="BodyText"/>
      </w:pPr>
      <w:r>
        <w:t xml:space="preserve">This study by the California Nurses Association (CNA) evaluates the effectiveness of California’s landmark nurse-to-patient ratio laws, specifically focusing on implementation in Los Angeles. As the first state in the United States to mandate minimum staffing levels, California’s experience is highly relevant. The document argues that while the laws have improved patient safety metrics in Los Angeles, enforcement remains inconsistent. It provides case studies from major Los Angeles medical centers, illustrating how adequate staffing directly correlates with reduced patient mortality and nurse job satisfaction. This source is essential for understanding the legal framework that defines the daily work environment of a nurse in Los Angeles and the ongoing advocacy efforts to strengthen these protections.</w:t>
      </w:r>
    </w:p>
    <w:bookmarkEnd w:id="21"/>
    <w:bookmarkStart w:id="22" w:name="cultural-competency-and-demographics"/>
    <w:p>
      <w:pPr>
        <w:pStyle w:val="Heading2"/>
      </w:pPr>
      <w:r>
        <w:t xml:space="preserve">Cultural Competency and Demographics</w:t>
      </w:r>
    </w:p>
    <w:p>
      <w:pPr>
        <w:pStyle w:val="FirstParagraph"/>
      </w:pPr>
      <w:r>
        <w:t xml:space="preserve">Rodriguez, M., &amp; Chen, L. (2023). "Cultural Competency in Nursing: Addressing the Needs of a Multicultural Los Angeles."</w:t>
      </w:r>
      <w:r>
        <w:t xml:space="preserve"> </w:t>
      </w:r>
      <w:r>
        <w:rPr>
          <w:iCs/>
          <w:i/>
        </w:rPr>
        <w:t xml:space="preserve">Journal of Urban Health and Nursing Practice</w:t>
      </w:r>
      <w:r>
        <w:t xml:space="preserve">, 15(2), 112-128.</w:t>
      </w:r>
    </w:p>
    <w:p>
      <w:pPr>
        <w:pStyle w:val="BodyText"/>
      </w:pPr>
      <w:r>
        <w:t xml:space="preserve">This peer-reviewed article examines the necessity of cultural competency training for nurses practicing in Los Angeles, a city known for its extreme demographic diversity. The authors argue that the standard nursing curriculum in the United States often fails to prepare graduates for the linguistic and cultural nuances of Los Angeles neighborhoods. The study presents qualitative data from interviews with nurses working in East Los Angeles and Koreatown, highlighting instances where cultural misunderstandings affected patient care. The article proposes a framework for enhanced cultural education specific to the Los Angeles context. It is a crucial resource for understanding how the identity of the nurse must evolve to meet the needs of a patient population that speaks over 200 languages.</w:t>
      </w:r>
    </w:p>
    <w:p>
      <w:pPr>
        <w:pStyle w:val="BodyText"/>
      </w:pPr>
      <w:r>
        <w:t xml:space="preserve">Southern California Nursing Leadership Coalition. (2022).</w:t>
      </w:r>
      <w:r>
        <w:t xml:space="preserve"> </w:t>
      </w:r>
      <w:r>
        <w:rPr>
          <w:iCs/>
          <w:i/>
        </w:rPr>
        <w:t xml:space="preserve">Bridging the Gap: Language Access and Health Equity for Nurses in Los Angeles</w:t>
      </w:r>
      <w:r>
        <w:t xml:space="preserve">. SCNLC Press.</w:t>
      </w:r>
    </w:p>
    <w:p>
      <w:pPr>
        <w:pStyle w:val="BodyText"/>
      </w:pPr>
      <w:r>
        <w:t xml:space="preserve">This publication focuses on the logistical challenges of language barriers in Los Angeles healthcare facilities. It details the reliance on bilingual nurses and the strain this places on the workforce. The document explores the ethical implications of assigning language-specific duties to nurses without additional compensation or training. It provides a detailed analysis of how language access policies in Los Angeles hospitals compare to federal guidelines in the United States. For anyone studying the operational reality of nursing in this region, this source offers insight into the dual role many nurses play as both clinical providers and cultural interpreters, a phenomenon particularly prevalent in the Los Angeles healthcare ecosystem.</w:t>
      </w:r>
    </w:p>
    <w:bookmarkEnd w:id="22"/>
    <w:bookmarkStart w:id="23" w:name="education-and-training"/>
    <w:p>
      <w:pPr>
        <w:pStyle w:val="Heading2"/>
      </w:pPr>
      <w:r>
        <w:t xml:space="preserve">Education and Training</w:t>
      </w:r>
    </w:p>
    <w:p>
      <w:pPr>
        <w:pStyle w:val="FirstParagraph"/>
      </w:pPr>
      <w:r>
        <w:t xml:space="preserve">University of Southern California, Keck School of Medicine. (2023).</w:t>
      </w:r>
      <w:r>
        <w:t xml:space="preserve"> </w:t>
      </w:r>
      <w:r>
        <w:rPr>
          <w:iCs/>
          <w:i/>
        </w:rPr>
        <w:t xml:space="preserve">State of Nursing Education in Los Angeles: Pipeline Challenges and Solutions</w:t>
      </w:r>
      <w:r>
        <w:t xml:space="preserve">. USC Center for Nursing Innovation.</w:t>
      </w:r>
    </w:p>
    <w:p>
      <w:pPr>
        <w:pStyle w:val="BodyText"/>
      </w:pPr>
      <w:r>
        <w:t xml:space="preserve">This report from a leading academic institution in Los Angeles addresses the bottleneck in nursing education that contributes to the workforce shortage. It analyzes the capacity of nursing programs in Los Angeles County, including community colleges and universities, and identifies barriers to entry such as prerequisite course availability and clinical placement shortages. The document is significant because it connects the educational pipeline directly to the staffing needs of Los Angeles hospitals. It suggests collaborative models between academic institutions and healthcare systems to increase the number of graduates. This source is valuable for understanding the future supply of nurses in Los Angeles and the structural changes needed within the United States education system to support them.</w:t>
      </w:r>
    </w:p>
    <w:p>
      <w:pPr>
        <w:pStyle w:val="BodyText"/>
      </w:pPr>
      <w:r>
        <w:t xml:space="preserve">National League for Nursing. (2022).</w:t>
      </w:r>
      <w:r>
        <w:t xml:space="preserve"> </w:t>
      </w:r>
      <w:r>
        <w:rPr>
          <w:iCs/>
          <w:i/>
        </w:rPr>
        <w:t xml:space="preserve">Urban Nursing Practice: A Case Study of Los Angeles Clinical Rotations</w:t>
      </w:r>
      <w:r>
        <w:t xml:space="preserve">. NLN Educational Resources.</w:t>
      </w:r>
    </w:p>
    <w:p>
      <w:pPr>
        <w:pStyle w:val="BodyText"/>
      </w:pPr>
      <w:r>
        <w:t xml:space="preserve">This resource from the National League for Nursing provides a national perspective on urban nursing education, using Los Angeles as a primary case study. It discusses the unique clinical experiences available to nursing students in Los Angeles, such as exposure to trauma care, infectious disease management, and community health outreach. The document emphasizes how these experiences shape the professional identity of the nurse before they even enter the workforce. It highlights the importance of preparing students for the high-stress, high-reward environment of a major U.S. metropolis. This source is particularly useful for educators and policymakers looking to align nursing curricula with the practical demands of working in Los Angeles.</w:t>
      </w:r>
    </w:p>
    <w:bookmarkEnd w:id="23"/>
    <w:bookmarkStart w:id="24" w:name="conclusion"/>
    <w:p>
      <w:pPr>
        <w:pStyle w:val="Heading2"/>
      </w:pPr>
      <w:r>
        <w:t xml:space="preserve">Conclusion</w:t>
      </w:r>
    </w:p>
    <w:p>
      <w:pPr>
        <w:pStyle w:val="FirstParagraph"/>
      </w:pPr>
      <w:r>
        <w:t xml:space="preserve">The selected bibliography illustrates that the role of the nurse in Los Angeles is defined by a complex interplay of legislative mandates, demographic diversity, and systemic workforce challenges. These sources collectively demonstrate that while Los Angeles offers a dynamic environment for nursing practice, it also demands significant resilience and adaptability from its healthcare workers. Understanding these factors is essential for improving healthcare outcomes in this critical region of the United States.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Los Angeles, United States</dc:title>
  <dc:creator/>
  <dc:language>en</dc:language>
  <cp:keywords/>
  <dcterms:created xsi:type="dcterms:W3CDTF">2026-08-07T09:14:26Z</dcterms:created>
  <dcterms:modified xsi:type="dcterms:W3CDTF">2026-08-07T09:14:26Z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