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Santiago,</w:t>
      </w:r>
      <w:r>
        <w:t xml:space="preserve"> </w:t>
      </w:r>
      <w:r>
        <w:t xml:space="preserve">Chile</w:t>
      </w:r>
    </w:p>
    <w:bookmarkStart w:id="25" w:name="X89951f8910da76dc86082eafcb5012aef5d0e6a"/>
    <w:p>
      <w:pPr>
        <w:pStyle w:val="Heading1"/>
      </w:pPr>
      <w:r>
        <w:t xml:space="preserve">Annotated Bibliography: The Role of the Occupational Therapist in Santiago, Chile</w:t>
      </w:r>
    </w:p>
    <w:p>
      <w:pPr>
        <w:pStyle w:val="FirstParagraph"/>
      </w:pPr>
      <w:r>
        <w:t xml:space="preserve">This annotated bibliography compiles key resources regarding the practice, regulation, and impact of Occupational Therapy within the specific context of Santiago, Chile. The selected sources address the unique challenges faced by Occupational Therapists in the capital, including the integration of public and private healthcare systems, the management of chronic diseases in an aging population, and the adaptation of therapeutic interventions to the urban environment of Santiago. These references are essential for understanding how Occupational Therapists contribute to the quality of life for residents in Chile's most populous city.</w:t>
      </w:r>
    </w:p>
    <w:bookmarkStart w:id="20" w:name="X45ece82b558936b99373fc2efe9930e4d2b1d1b"/>
    <w:p>
      <w:pPr>
        <w:pStyle w:val="Heading2"/>
      </w:pPr>
      <w:r>
        <w:t xml:space="preserve">Regulatory Framework and Professional Standards</w:t>
      </w:r>
    </w:p>
    <w:p>
      <w:pPr>
        <w:pStyle w:val="FirstParagraph"/>
      </w:pPr>
      <w:r>
        <w:t xml:space="preserve">Consejo de Salud de Chile. (2021).</w:t>
      </w:r>
      <w:r>
        <w:t xml:space="preserve"> </w:t>
      </w:r>
      <w:r>
        <w:rPr>
          <w:iCs/>
          <w:i/>
        </w:rPr>
        <w:t xml:space="preserve">Normativa y Regulación de la Terapia Ocupacional en el Sistema Nacional de Salud</w:t>
      </w:r>
      <w:r>
        <w:t xml:space="preserve">. Santiago: Ministerio de Salud.</w:t>
      </w:r>
    </w:p>
    <w:p>
      <w:pPr>
        <w:pStyle w:val="BodyText"/>
      </w:pPr>
      <w:r>
        <w:t xml:space="preserve">This official document from the Chilean Health Council outlines the legal framework governing the practice of Occupational Therapy in Chile. It is particularly relevant for practitioners in Santiago, as it details the scope of practice within the FONASA (public health insurance) and ISAPRE (private health insurance) systems. The text clarifies the competencies required for an Occupational Therapist to operate in clinical settings in the capital, emphasizing the necessity of adherence to national health protocols. For any professional working in Santiago, this source is critical for understanding the bureaucratic and legal requirements that shape daily clinical decision-making and patient access to services.</w:t>
      </w:r>
    </w:p>
    <w:p>
      <w:pPr>
        <w:pStyle w:val="BodyText"/>
      </w:pPr>
      <w:r>
        <w:t xml:space="preserve">Colegio de Terapeutas Ocupacionales de Chile. (2022).</w:t>
      </w:r>
      <w:r>
        <w:t xml:space="preserve"> </w:t>
      </w:r>
      <w:r>
        <w:rPr>
          <w:iCs/>
          <w:i/>
        </w:rPr>
        <w:t xml:space="preserve">Código de Ética Profesional: Guía para la Práctica en Santiago</w:t>
      </w:r>
      <w:r>
        <w:t xml:space="preserve">. Santiago: CTOC.</w:t>
      </w:r>
    </w:p>
    <w:p>
      <w:pPr>
        <w:pStyle w:val="BodyText"/>
      </w:pPr>
      <w:r>
        <w:t xml:space="preserve">Published by the Chilean College of Occupational Therapists, this ethical code provides a moral compass for practitioners in Santiago. It addresses specific ethical dilemmas common in the capital's diverse healthcare landscape, such as resource allocation in public hospitals versus private clinics. The document emphasizes the therapist's duty to advocate for patients with disabilities and the elderly, a growing demographic in Santiago. It serves as a foundational text for maintaining professional integrity and ensuring that Occupational Therapists in Chile uphold the highest standards of care while navigating the socio-economic disparities present in the city.</w:t>
      </w:r>
    </w:p>
    <w:bookmarkEnd w:id="20"/>
    <w:bookmarkStart w:id="21" w:name="X67b7237c3b9b7c531c0ada75f75e3ff5949e2bd"/>
    <w:p>
      <w:pPr>
        <w:pStyle w:val="Heading2"/>
      </w:pPr>
      <w:r>
        <w:t xml:space="preserve">Clinical Practice and Chronic Disease Management</w:t>
      </w:r>
    </w:p>
    <w:p>
      <w:pPr>
        <w:pStyle w:val="FirstParagraph"/>
      </w:pPr>
      <w:r>
        <w:t xml:space="preserve">González, M., &amp; Soto, P. (2020). "Intervención de la Terapia Ocupacional en el Manejo de la Diabetes Tipo 2 en Adultos Mayores de Santiago."</w:t>
      </w:r>
      <w:r>
        <w:t xml:space="preserve"> </w:t>
      </w:r>
      <w:r>
        <w:rPr>
          <w:iCs/>
          <w:i/>
        </w:rPr>
        <w:t xml:space="preserve">Revista Chilena de Terapia Ocupacional</w:t>
      </w:r>
      <w:r>
        <w:t xml:space="preserve">, 20(2), 45-58.</w:t>
      </w:r>
    </w:p>
    <w:p>
      <w:pPr>
        <w:pStyle w:val="BodyText"/>
      </w:pPr>
      <w:r>
        <w:t xml:space="preserve">This peer-reviewed article investigates the efficacy of Occupational Therapy interventions for elderly patients with Type 2 Diabetes in Santiago. The study highlights how Occupational Therapists in Chile adapt daily living activities to accommodate metabolic restrictions, focusing on nutrition, physical activity, and self-management skills. The research is significant because it demonstrates the direct impact of therapy on reducing hospital readmissions in the capital's public health sector. It provides evidence-based strategies for therapists working in Santiago to address the rising prevalence of chronic non-communicable diseases among the aging population.</w:t>
      </w:r>
    </w:p>
    <w:p>
      <w:pPr>
        <w:pStyle w:val="BodyText"/>
      </w:pPr>
      <w:r>
        <w:t xml:space="preserve">Universidad de Chile. Facultad de Medicina. (2019).</w:t>
      </w:r>
      <w:r>
        <w:t xml:space="preserve"> </w:t>
      </w:r>
      <w:r>
        <w:rPr>
          <w:iCs/>
          <w:i/>
        </w:rPr>
        <w:t xml:space="preserve">Rehabilitación Neurológica Post-AVC en el Contexto Urbano de Santiago</w:t>
      </w:r>
      <w:r>
        <w:t xml:space="preserve">. Santiago: Editorial Universitaria.</w:t>
      </w:r>
    </w:p>
    <w:p>
      <w:pPr>
        <w:pStyle w:val="BodyText"/>
      </w:pPr>
      <w:r>
        <w:t xml:space="preserve">This academic text explores neurological rehabilitation for stroke survivors within the urban environment of Santiago. It details how Occupational Therapists collaborate with multidisciplinary teams to facilitate community reintegration. The authors discuss the specific challenges of Santiago's infrastructure, such as public transportation accessibility and housing conditions, and how therapists modify their interventions to ensure patients can navigate the city safely. This resource is invaluable for understanding the intersection of clinical rehabilitation and urban planning in Chile, offering practical insights for therapists aiming to improve the autonomy of neurological patients in the capital.</w:t>
      </w:r>
    </w:p>
    <w:bookmarkEnd w:id="21"/>
    <w:bookmarkStart w:id="22" w:name="Xac837b25e10bc666cc84c3cdd5a54cca302c3dc"/>
    <w:p>
      <w:pPr>
        <w:pStyle w:val="Heading2"/>
      </w:pPr>
      <w:r>
        <w:t xml:space="preserve">Mental Health and Psychosocial Interventions</w:t>
      </w:r>
    </w:p>
    <w:p>
      <w:pPr>
        <w:pStyle w:val="FirstParagraph"/>
      </w:pPr>
      <w:r>
        <w:t xml:space="preserve">López, R., &amp; Fernández, A. (2021). "Terapia Ocupacional en Salud Mental: Desafíos y Oportunidades en Santiago."</w:t>
      </w:r>
      <w:r>
        <w:t xml:space="preserve"> </w:t>
      </w:r>
      <w:r>
        <w:rPr>
          <w:iCs/>
          <w:i/>
        </w:rPr>
        <w:t xml:space="preserve">Salud Pública de Chile</w:t>
      </w:r>
      <w:r>
        <w:t xml:space="preserve">, 15(3), 112-125.</w:t>
      </w:r>
    </w:p>
    <w:p>
      <w:pPr>
        <w:pStyle w:val="BodyText"/>
      </w:pPr>
      <w:r>
        <w:t xml:space="preserve">This article examines the role of Occupational Therapy in mental health care in Santiago, focusing on community-based interventions. It addresses the high rates of anxiety and depression in the capital and outlines how Occupational Therapists utilize meaningful activities to promote psychological well-being. The authors critique the current mental health infrastructure in Chile and propose models for integrating occupational therapy into primary care centers in Santiago. This source is crucial for understanding the evolving role of the Occupational Therapist in addressing the psychosocial needs of Santiago's residents, particularly in underserved communes.</w:t>
      </w:r>
    </w:p>
    <w:p>
      <w:pPr>
        <w:pStyle w:val="BodyText"/>
      </w:pPr>
      <w:r>
        <w:t xml:space="preserve">Ministerio de Salud de Chile. (2023).</w:t>
      </w:r>
      <w:r>
        <w:t xml:space="preserve"> </w:t>
      </w:r>
      <w:r>
        <w:rPr>
          <w:iCs/>
          <w:i/>
        </w:rPr>
        <w:t xml:space="preserve">Guía Clínica de Atención Integral en Salud Mental: Rol del Terapeuta Ocupacional</w:t>
      </w:r>
      <w:r>
        <w:t xml:space="preserve">. Santiago: MINSAL.</w:t>
      </w:r>
    </w:p>
    <w:p>
      <w:pPr>
        <w:pStyle w:val="BodyText"/>
      </w:pPr>
      <w:r>
        <w:t xml:space="preserve">This clinical guide from the Chilean Ministry of Health provides standardized protocols for Occupational Therapists working in mental health settings across Santiago. It outlines specific therapeutic techniques for patients with severe mental illnesses, emphasizing social skills training and vocational rehabilitation. The guide is essential for ensuring consistency in care across different healthcare providers in the capital. It reflects the national commitment to improving mental health services and offers a structured approach for Occupational Therapists to implement evidence-based practices in Chile's public health system.</w:t>
      </w:r>
    </w:p>
    <w:bookmarkEnd w:id="22"/>
    <w:bookmarkStart w:id="23" w:name="pediatrics-and-early-intervention"/>
    <w:p>
      <w:pPr>
        <w:pStyle w:val="Heading2"/>
      </w:pPr>
      <w:r>
        <w:t xml:space="preserve">Pediatrics and Early Intervention</w:t>
      </w:r>
    </w:p>
    <w:p>
      <w:pPr>
        <w:pStyle w:val="FirstParagraph"/>
      </w:pPr>
      <w:r>
        <w:t xml:space="preserve">Pérez, J., &amp; Muñoz, L. (2022). "Intervención Temprana en el Desarrollo Infantil: Experiencias de Terapia Ocupacional en Santiago."</w:t>
      </w:r>
      <w:r>
        <w:t xml:space="preserve"> </w:t>
      </w:r>
      <w:r>
        <w:rPr>
          <w:iCs/>
          <w:i/>
        </w:rPr>
        <w:t xml:space="preserve">Revista de Pediatría de Chile</w:t>
      </w:r>
      <w:r>
        <w:t xml:space="preserve">, 91(4), 200-215.</w:t>
      </w:r>
    </w:p>
    <w:p>
      <w:pPr>
        <w:pStyle w:val="BodyText"/>
      </w:pPr>
      <w:r>
        <w:t xml:space="preserve">This study focuses on early intervention strategies for children with developmental delays in Santiago. It highlights the importance of Occupational Therapy in identifying and addressing motor, sensory, and cognitive issues during the critical early years. The authors discuss the collaboration between therapists, families, and schools in the capital, emphasizing the need for culturally sensitive interventions that resonate with Chilean families. This resource is vital for pediatric Occupational Therapists in Santiago, offering insights into effective home-based and school-based programs that support child development in the urban context.</w:t>
      </w:r>
    </w:p>
    <w:p>
      <w:pPr>
        <w:pStyle w:val="BodyText"/>
      </w:pPr>
      <w:r>
        <w:t xml:space="preserve">Universidad de Valparaíso. (2020).</w:t>
      </w:r>
      <w:r>
        <w:t xml:space="preserve"> </w:t>
      </w:r>
      <w:r>
        <w:rPr>
          <w:iCs/>
          <w:i/>
        </w:rPr>
        <w:t xml:space="preserve">Accesibilidad y Diseño Universal en Escuelas de Santiago: Una Perspectiva de la Terapia Ocupacional</w:t>
      </w:r>
      <w:r>
        <w:t xml:space="preserve">. Valparaíso: Ediciones UV.</w:t>
      </w:r>
    </w:p>
    <w:p>
      <w:pPr>
        <w:pStyle w:val="BodyText"/>
      </w:pPr>
      <w:r>
        <w:t xml:space="preserve">Although published by a university in Valparaíso, this text focuses extensively on the educational infrastructure in Santiago. It analyzes the accessibility of schools in the capital from an Occupational Therapy perspective, advocating for universal design principles. The authors argue that Occupational Therapists play a key role in assessing and modifying educational environments to support students with disabilities. This book is a critical resource for understanding the broader societal impact of Occupational Therapy in Chile, particularly in promoting inclusion and equity in Santiago's educational system.</w:t>
      </w:r>
    </w:p>
    <w:bookmarkEnd w:id="23"/>
    <w:bookmarkStart w:id="24" w:name="conclusion"/>
    <w:p>
      <w:pPr>
        <w:pStyle w:val="Heading2"/>
      </w:pPr>
      <w:r>
        <w:t xml:space="preserve">Conclusion</w:t>
      </w:r>
    </w:p>
    <w:p>
      <w:pPr>
        <w:pStyle w:val="FirstParagraph"/>
      </w:pPr>
      <w:r>
        <w:t xml:space="preserve">The selected bibliography provides a comprehensive overview of the multifaceted role of the Occupational Therapist in Santiago, Chile. From regulatory compliance and ethical practice to specialized interventions in chronic disease, mental health, and pediatrics, these sources underscore the importance of adapting global occupational therapy principles to the local context of Chile's capital. They serve as essential references for professionals, students, and policymakers dedicated to enhancing the quality of life for all residents of Santiago through effective occupational therapy services.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Santiago, Chile</dc:title>
  <dc:creator/>
  <dc:language>en</dc:language>
  <cp:keywords/>
  <dcterms:created xsi:type="dcterms:W3CDTF">2026-08-08T08:01:28Z</dcterms:created>
  <dcterms:modified xsi:type="dcterms:W3CDTF">2026-08-08T08:01:28Z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