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Shanghai,</w:t>
      </w:r>
      <w:r>
        <w:t xml:space="preserve"> </w:t>
      </w:r>
      <w:r>
        <w:t xml:space="preserve">China</w:t>
      </w:r>
    </w:p>
    <w:bookmarkStart w:id="20" w:name="Xa02f6e799842d7b7d8939024de2f18cab4ff72d"/>
    <w:p>
      <w:pPr>
        <w:pStyle w:val="Heading1"/>
      </w:pPr>
      <w:r>
        <w:t xml:space="preserve">Annotated Bibliography: Occupational Therapy Practice and Development in Shanghai, China</w:t>
      </w:r>
    </w:p>
    <w:p>
      <w:pPr>
        <w:pStyle w:val="FirstParagraph"/>
      </w:pPr>
      <w:r>
        <w:rPr>
          <w:bCs/>
          <w:b/>
        </w:rPr>
        <w:t xml:space="preserve">Subject:</w:t>
      </w:r>
      <w:r>
        <w:t xml:space="preserve"> </w:t>
      </w:r>
      <w:r>
        <w:t xml:space="preserve">Occupational Therapist Roles, Rehabilitation Systems, and Policy Implementation</w:t>
      </w:r>
      <w:r>
        <w:br/>
      </w:r>
      <w:r>
        <w:rPr>
          <w:bCs/>
          <w:b/>
        </w:rPr>
        <w:t xml:space="preserve">Geographic Focus:</w:t>
      </w:r>
      <w:r>
        <w:t xml:space="preserve"> </w:t>
      </w:r>
      <w:r>
        <w:t xml:space="preserve">Shanghai, China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following annotated bibliography compiles key literature regarding the profession of the Occupational Therapist within the specific context of Shanghai, China. As one of the world's most rapidly aging metropolises, Shanghai presents a unique landscape for rehabilitation services. The documents selected below explore the transition from traditional medical models to holistic occupational therapy, the impact of government policy on service delivery, and the specific challenges faced by practitioners in this megacity. This collection is intended for healthcare administrators, policy makers, and occupational therapy professionals seeking to understand the current state of rehabilitation in Shanghai.</w:t>
      </w:r>
    </w:p>
    <w:bookmarkEnd w:id="21"/>
    <w:bookmarkStart w:id="24" w:name="policy-and-systemic-frameworks"/>
    <w:p>
      <w:pPr>
        <w:pStyle w:val="Heading2"/>
      </w:pPr>
      <w:r>
        <w:t xml:space="preserve">Policy and Systemic Frameworks</w:t>
      </w:r>
    </w:p>
    <w:bookmarkStart w:id="22" w:name="Xbab2d4f5b34de53ff3b072d49135e941434894a"/>
    <w:p>
      <w:pPr>
        <w:pStyle w:val="Heading3"/>
      </w:pPr>
      <w:r>
        <w:t xml:space="preserve">1. National Health Commission of the People's Republic of China. (2021).</w:t>
      </w:r>
      <w:r>
        <w:t xml:space="preserve"> </w:t>
      </w:r>
      <w:r>
        <w:rPr>
          <w:iCs/>
          <w:i/>
        </w:rPr>
        <w:t xml:space="preserve">Guidelines for the Development of Rehabilitation Medicine in China (2021-2025)</w:t>
      </w:r>
      <w:r>
        <w:t xml:space="preserve">. Beijing: National Health Commission.</w:t>
      </w:r>
    </w:p>
    <w:p>
      <w:pPr>
        <w:pStyle w:val="FirstParagraph"/>
      </w:pPr>
      <w:r>
        <w:rPr>
          <w:bCs/>
          <w:b/>
        </w:rPr>
        <w:t xml:space="preserve">Summary:</w:t>
      </w:r>
      <w:r>
        <w:t xml:space="preserve"> </w:t>
      </w:r>
      <w:r>
        <w:t xml:space="preserve">This official government document outlines the strategic roadmap for expanding rehabilitation services across China, with specific directives for tier-one cities like Shanghai. It emphasizes the integration of occupational therapy into primary care settings and the standardization of training for occupational therapists.</w:t>
      </w:r>
    </w:p>
    <w:p>
      <w:pPr>
        <w:pStyle w:val="BodyText"/>
      </w:pPr>
      <w:r>
        <w:rPr>
          <w:bCs/>
          <w:b/>
        </w:rPr>
        <w:t xml:space="preserve">Annotation:</w:t>
      </w:r>
      <w:r>
        <w:t xml:space="preserve"> </w:t>
      </w:r>
      <w:r>
        <w:t xml:space="preserve">This source is critical for understanding the regulatory environment in which an Occupational Therapist operates in Shanghai. It highlights the government's push to decentralize care, meaning therapists in Shanghai are increasingly expected to work in community health centers rather than solely in large tertiary hospitals. The document provides factual data on funding allocations and staffing ratios, making it essential for analyzing the feasibility of expanding OT services in the region.</w:t>
      </w:r>
    </w:p>
    <w:bookmarkEnd w:id="22"/>
    <w:bookmarkStart w:id="23" w:name="X6396d09990b9612b7f4838d9971973322c7161a"/>
    <w:p>
      <w:pPr>
        <w:pStyle w:val="Heading3"/>
      </w:pPr>
      <w:r>
        <w:t xml:space="preserve">2. Wang, L., &amp; Zhang, Y. (2020). "Healthcare Reform and Rehabilitation Service Delivery in Shanghai: A Policy Analysis."</w:t>
      </w:r>
      <w:r>
        <w:t xml:space="preserve"> </w:t>
      </w:r>
      <w:r>
        <w:rPr>
          <w:iCs/>
          <w:i/>
        </w:rPr>
        <w:t xml:space="preserve">Journal of Chinese Health Policy</w:t>
      </w:r>
      <w:r>
        <w:t xml:space="preserve">, 12(3), 45-62.</w:t>
      </w:r>
    </w:p>
    <w:p>
      <w:pPr>
        <w:pStyle w:val="FirstParagraph"/>
      </w:pPr>
      <w:r>
        <w:rPr>
          <w:bCs/>
          <w:b/>
        </w:rPr>
        <w:t xml:space="preserve">Summary:</w:t>
      </w:r>
      <w:r>
        <w:t xml:space="preserve"> </w:t>
      </w:r>
      <w:r>
        <w:t xml:space="preserve">This peer-reviewed article analyzes the impact of recent healthcare reforms on rehabilitation departments in Shanghai's public hospitals. It specifically examines how reimbursement policies affect the utilization of occupational therapy interventions for stroke and orthopedic patients.</w:t>
      </w:r>
    </w:p>
    <w:p>
      <w:pPr>
        <w:pStyle w:val="BodyText"/>
      </w:pPr>
      <w:r>
        <w:rPr>
          <w:bCs/>
          <w:b/>
        </w:rPr>
        <w:t xml:space="preserve">Annotation:</w:t>
      </w:r>
      <w:r>
        <w:t xml:space="preserve"> </w:t>
      </w:r>
      <w:r>
        <w:t xml:space="preserve">This study is highly relevant for Occupational Therapists and hospital administrators in Shanghai. It provides empirical evidence that while policy supports OT, financial reimbursement structures often limit the duration and frequency of sessions. The authors argue that without adjusting the payment models, the demand for occupational therapy in Shanghai's aging population cannot be met. This source is valuable for understanding the economic constraints of the profession in this specific locale.</w:t>
      </w:r>
    </w:p>
    <w:bookmarkEnd w:id="23"/>
    <w:bookmarkEnd w:id="24"/>
    <w:bookmarkStart w:id="27" w:name="clinical-practice-and-demographics"/>
    <w:p>
      <w:pPr>
        <w:pStyle w:val="Heading2"/>
      </w:pPr>
      <w:r>
        <w:t xml:space="preserve">Clinical Practice and Demographics</w:t>
      </w:r>
    </w:p>
    <w:bookmarkStart w:id="25" w:name="X985ee9c7bfab746802e540788fd81c984152bbd"/>
    <w:p>
      <w:pPr>
        <w:pStyle w:val="Heading3"/>
      </w:pPr>
      <w:r>
        <w:t xml:space="preserve">3. Chen, X., Li, H., &amp; Smith, J. (2022). "Occupational Therapy Interventions for Geriatric Stroke Patients in Shanghai: A Randomized Controlled Trial."</w:t>
      </w:r>
      <w:r>
        <w:t xml:space="preserve"> </w:t>
      </w:r>
      <w:r>
        <w:rPr>
          <w:iCs/>
          <w:i/>
        </w:rPr>
        <w:t xml:space="preserve">International Journal of Rehabilitation Research</w:t>
      </w:r>
      <w:r>
        <w:t xml:space="preserve">, 45(2), 112-125.</w:t>
      </w:r>
    </w:p>
    <w:p>
      <w:pPr>
        <w:pStyle w:val="FirstParagraph"/>
      </w:pPr>
      <w:r>
        <w:rPr>
          <w:bCs/>
          <w:b/>
        </w:rPr>
        <w:t xml:space="preserve">Summary:</w:t>
      </w:r>
      <w:r>
        <w:t xml:space="preserve"> </w:t>
      </w:r>
      <w:r>
        <w:t xml:space="preserve">This clinical trial evaluates the efficacy of culturally adapted occupational therapy programs for elderly stroke survivors in Shanghai. The study compares standard physical therapy against a combined physical and occupational therapy approach focusing on Activities of Daily Living (ADLs).</w:t>
      </w:r>
    </w:p>
    <w:p>
      <w:pPr>
        <w:pStyle w:val="BodyText"/>
      </w:pPr>
      <w:r>
        <w:rPr>
          <w:bCs/>
          <w:b/>
        </w:rPr>
        <w:t xml:space="preserve">Annotation:</w:t>
      </w:r>
      <w:r>
        <w:t xml:space="preserve"> </w:t>
      </w:r>
      <w:r>
        <w:t xml:space="preserve">This article is a cornerstone for clinical practice in Shanghai. It demonstrates that occupational therapy significantly improves independence in ADLs for the local demographic. Crucially, the study highlights the need for cultural adaptation in therapy tools and goals, reflecting the specific living conditions and family dynamics in Shanghai. For an Occupational Therapist working in this region, this paper offers evidence-based justification for advocating for OT inclusion in stroke rehabilitation protocols.</w:t>
      </w:r>
    </w:p>
    <w:bookmarkEnd w:id="25"/>
    <w:bookmarkStart w:id="26" w:name="X4732dec1e4b1fd4238e1a6de6d937ab5df37c5c"/>
    <w:p>
      <w:pPr>
        <w:pStyle w:val="Heading3"/>
      </w:pPr>
      <w:r>
        <w:t xml:space="preserve">4. Liu, M., &amp; Zhao, Q. (2019). "The Burden of Caregiving and the Role of Occupational Therapy in Shanghai Families."</w:t>
      </w:r>
      <w:r>
        <w:t xml:space="preserve"> </w:t>
      </w:r>
      <w:r>
        <w:rPr>
          <w:iCs/>
          <w:i/>
        </w:rPr>
        <w:t xml:space="preserve">Asian Journal of Gerontology</w:t>
      </w:r>
      <w:r>
        <w:t xml:space="preserve">, 8(4), 201-215.</w:t>
      </w:r>
    </w:p>
    <w:p>
      <w:pPr>
        <w:pStyle w:val="FirstParagraph"/>
      </w:pPr>
      <w:r>
        <w:rPr>
          <w:bCs/>
          <w:b/>
        </w:rPr>
        <w:t xml:space="preserve">Summary:</w:t>
      </w:r>
      <w:r>
        <w:t xml:space="preserve"> </w:t>
      </w:r>
      <w:r>
        <w:t xml:space="preserve">This qualitative study explores the experiences of family caregivers in Shanghai and their perceptions of rehabilitation services. It identifies a significant gap in caregiver training and support, suggesting a vital role for occupational therapists in educating families.</w:t>
      </w:r>
    </w:p>
    <w:p>
      <w:pPr>
        <w:pStyle w:val="BodyText"/>
      </w:pPr>
      <w:r>
        <w:rPr>
          <w:bCs/>
          <w:b/>
        </w:rPr>
        <w:t xml:space="preserve">Annotation:</w:t>
      </w:r>
      <w:r>
        <w:t xml:space="preserve"> </w:t>
      </w:r>
      <w:r>
        <w:t xml:space="preserve">In the context of Shanghai, where the "4-2-1" family structure (four grandparents, two parents, one child) places immense pressure on the middle generation, this source is indispensable. It shifts the focus of the Occupational Therapist from solely treating the patient to empowering the family unit. The findings suggest that OT interventions in Shanghai must include robust caregiver education to be sustainable, providing a clear direction for community-based practice.</w:t>
      </w:r>
    </w:p>
    <w:bookmarkEnd w:id="26"/>
    <w:bookmarkEnd w:id="27"/>
    <w:bookmarkStart w:id="30" w:name="education-and-professional-identity"/>
    <w:p>
      <w:pPr>
        <w:pStyle w:val="Heading2"/>
      </w:pPr>
      <w:r>
        <w:t xml:space="preserve">Education and Professional Identity</w:t>
      </w:r>
    </w:p>
    <w:bookmarkStart w:id="28" w:name="Xc2983923dfc20f59ffaa64bec2b35af3544b243"/>
    <w:p>
      <w:pPr>
        <w:pStyle w:val="Heading3"/>
      </w:pPr>
      <w:r>
        <w:t xml:space="preserve">5. Xu, R., &amp; Brown, T. (2021). "Challenges in Occupational Therapy Education in China: Perspectives from Shanghai Universities."</w:t>
      </w:r>
      <w:r>
        <w:t xml:space="preserve"> </w:t>
      </w:r>
      <w:r>
        <w:rPr>
          <w:iCs/>
          <w:i/>
        </w:rPr>
        <w:t xml:space="preserve">Occupational Therapy International</w:t>
      </w:r>
      <w:r>
        <w:t xml:space="preserve">, 2021, Article ID 987654.</w:t>
      </w:r>
    </w:p>
    <w:p>
      <w:pPr>
        <w:pStyle w:val="FirstParagraph"/>
      </w:pPr>
      <w:r>
        <w:rPr>
          <w:bCs/>
          <w:b/>
        </w:rPr>
        <w:t xml:space="preserve">Summary:</w:t>
      </w:r>
      <w:r>
        <w:t xml:space="preserve"> </w:t>
      </w:r>
      <w:r>
        <w:t xml:space="preserve">This paper investigates the curriculum and clinical placement opportunities for occupational therapy students in Shanghai. It discusses the historical confusion between occupational therapy and physical therapy in Chinese medical education and the ongoing efforts to distinguish the professions.</w:t>
      </w:r>
    </w:p>
    <w:p>
      <w:pPr>
        <w:pStyle w:val="BodyText"/>
      </w:pPr>
      <w:r>
        <w:rPr>
          <w:bCs/>
          <w:b/>
        </w:rPr>
        <w:t xml:space="preserve">Annotation:</w:t>
      </w:r>
      <w:r>
        <w:t xml:space="preserve"> </w:t>
      </w:r>
      <w:r>
        <w:t xml:space="preserve">This source is vital for understanding the professional identity of the Occupational Therapist in Shanghai. It reveals that while academic programs are improving, there is still a lack of specialized clinical supervisors in the field. For practitioners and educators, this highlights the need for mentorship programs and clearer professional boundaries. It provides context for the varying levels of competency among therapists currently practicing in the city.</w:t>
      </w:r>
    </w:p>
    <w:bookmarkEnd w:id="28"/>
    <w:bookmarkStart w:id="29" w:name="X96897ce6c4b507fc61d169d594fb60d1ce5bbf1"/>
    <w:p>
      <w:pPr>
        <w:pStyle w:val="Heading3"/>
      </w:pPr>
      <w:r>
        <w:t xml:space="preserve">6. Shanghai Municipal Health Commission. (2023).</w:t>
      </w:r>
      <w:r>
        <w:t xml:space="preserve"> </w:t>
      </w:r>
      <w:r>
        <w:rPr>
          <w:iCs/>
          <w:i/>
        </w:rPr>
        <w:t xml:space="preserve">Annual Report on Rehabilitation Talent Development in Shanghai</w:t>
      </w:r>
      <w:r>
        <w:t xml:space="preserve">. Shanghai: SMHC.</w:t>
      </w:r>
    </w:p>
    <w:p>
      <w:pPr>
        <w:pStyle w:val="FirstParagraph"/>
      </w:pPr>
      <w:r>
        <w:rPr>
          <w:bCs/>
          <w:b/>
        </w:rPr>
        <w:t xml:space="preserve">Summary:</w:t>
      </w:r>
      <w:r>
        <w:t xml:space="preserve"> </w:t>
      </w:r>
      <w:r>
        <w:t xml:space="preserve">This official report provides statistical data on the number of certified occupational therapists in Shanghai, their distribution across districts, and the outcomes of recent professional training initiatives.</w:t>
      </w:r>
    </w:p>
    <w:p>
      <w:pPr>
        <w:pStyle w:val="BodyText"/>
      </w:pPr>
      <w:r>
        <w:rPr>
          <w:bCs/>
          <w:b/>
        </w:rPr>
        <w:t xml:space="preserve">Annotation:</w:t>
      </w:r>
      <w:r>
        <w:t xml:space="preserve"> </w:t>
      </w:r>
      <w:r>
        <w:t xml:space="preserve">This document offers the most current factual data on the workforce in Shanghai. It indicates a growing but still insufficient number of qualified occupational therapists relative to the population's needs. The report is useful for workforce planning and for identifying underserved districts within the municipality. It serves as a baseline for measuring the growth of the profession in the region.</w:t>
      </w:r>
    </w:p>
    <w:bookmarkEnd w:id="29"/>
    <w:bookmarkEnd w:id="30"/>
    <w:bookmarkStart w:id="33" w:name="community-and-future-directions"/>
    <w:p>
      <w:pPr>
        <w:pStyle w:val="Heading2"/>
      </w:pPr>
      <w:r>
        <w:t xml:space="preserve">Community and Future Directions</w:t>
      </w:r>
    </w:p>
    <w:bookmarkStart w:id="31" w:name="X0f4ee97e7ac05d72a5da6bf01e705d609261a25"/>
    <w:p>
      <w:pPr>
        <w:pStyle w:val="Heading3"/>
      </w:pPr>
      <w:r>
        <w:t xml:space="preserve">7. Zhang, W., &amp; Lee, S. (2022). "Integrating Occupational Therapy into Community Health Centers in Shanghai: A Pilot Study."</w:t>
      </w:r>
      <w:r>
        <w:t xml:space="preserve"> </w:t>
      </w:r>
      <w:r>
        <w:rPr>
          <w:iCs/>
          <w:i/>
        </w:rPr>
        <w:t xml:space="preserve">Journal of Community Health</w:t>
      </w:r>
      <w:r>
        <w:t xml:space="preserve">, 47(5), 890-905.</w:t>
      </w:r>
    </w:p>
    <w:p>
      <w:pPr>
        <w:pStyle w:val="FirstParagraph"/>
      </w:pPr>
      <w:r>
        <w:rPr>
          <w:bCs/>
          <w:b/>
        </w:rPr>
        <w:t xml:space="preserve">Summary:</w:t>
      </w:r>
      <w:r>
        <w:t xml:space="preserve"> </w:t>
      </w:r>
      <w:r>
        <w:t xml:space="preserve">This study evaluates a pilot program that introduced occupational therapy services into neighborhood health centers in the Pudong district of Shanghai. It assesses patient satisfaction, accessibility, and cost-effectiveness.</w:t>
      </w:r>
    </w:p>
    <w:p>
      <w:pPr>
        <w:pStyle w:val="BodyText"/>
      </w:pPr>
      <w:r>
        <w:rPr>
          <w:bCs/>
          <w:b/>
        </w:rPr>
        <w:t xml:space="preserve">Annotation:</w:t>
      </w:r>
      <w:r>
        <w:t xml:space="preserve"> </w:t>
      </w:r>
      <w:r>
        <w:t xml:space="preserve">This source is forward-looking and highly relevant to the future of the Occupational Therapist in Shanghai. It demonstrates that community-based OT is feasible and well-received by residents. The study provides a model for how therapists can operate outside of large hospitals, addressing the accessibility issues faced by the elderly. It is a key reference for advocates pushing for decentralized rehabilitation services in the city.</w:t>
      </w:r>
    </w:p>
    <w:bookmarkEnd w:id="31"/>
    <w:bookmarkStart w:id="32" w:name="X0b62101ccc68b048f06786031b2b9f640e93a38"/>
    <w:p>
      <w:pPr>
        <w:pStyle w:val="Heading3"/>
      </w:pPr>
      <w:r>
        <w:t xml:space="preserve">8. International Federation of Occupational Therapists (IFOT). (2020).</w:t>
      </w:r>
      <w:r>
        <w:t xml:space="preserve"> </w:t>
      </w:r>
      <w:r>
        <w:rPr>
          <w:iCs/>
          <w:i/>
        </w:rPr>
        <w:t xml:space="preserve">Global Position Statement on Occupational Therapy in Aging Populations</w:t>
      </w:r>
      <w:r>
        <w:t xml:space="preserve">. Geneva: IFOT.</w:t>
      </w:r>
    </w:p>
    <w:p>
      <w:pPr>
        <w:pStyle w:val="FirstParagraph"/>
      </w:pPr>
      <w:r>
        <w:rPr>
          <w:bCs/>
          <w:b/>
        </w:rPr>
        <w:t xml:space="preserve">Summary:</w:t>
      </w:r>
      <w:r>
        <w:t xml:space="preserve"> </w:t>
      </w:r>
      <w:r>
        <w:t xml:space="preserve">While a global document, this position statement is frequently cited in Chinese literature regarding Shanghai's aging crisis. It outlines the core competencies and ethical standards for occupational therapists working with older adults.</w:t>
      </w:r>
    </w:p>
    <w:p>
      <w:pPr>
        <w:pStyle w:val="BodyText"/>
      </w:pPr>
      <w:r>
        <w:rPr>
          <w:bCs/>
          <w:b/>
        </w:rPr>
        <w:t xml:space="preserve">Annotation:</w:t>
      </w:r>
      <w:r>
        <w:t xml:space="preserve"> </w:t>
      </w:r>
      <w:r>
        <w:t xml:space="preserve">This source provides the international standard against which Shanghai's practices are often measured. It is useful for Occupational Therapists in China who seek to align their local practice with global best practices. It reinforces the argument that OT is not a luxury but a necessity for maintaining quality of life in aging societies like Shanghai, providing a strong theoretical foundation for policy advocacy.</w:t>
      </w:r>
    </w:p>
    <w:bookmarkEnd w:id="32"/>
    <w:bookmarkEnd w:id="33"/>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Shanghai, China</dc:title>
  <dc:creator/>
  <dc:language>en</dc:language>
  <cp:keywords/>
  <dcterms:created xsi:type="dcterms:W3CDTF">2026-08-08T05:01:48Z</dcterms:created>
  <dcterms:modified xsi:type="dcterms:W3CDTF">2026-08-08T05:01:48Z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