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Occupational Therapy Practice and Development in Alexandria, Egypt</w:t>
      </w:r>
    </w:p>
    <w:bookmarkEnd w:id="20"/>
    <w:bookmarkStart w:id="21" w:name="introduction"/>
    <w:p>
      <w:pPr>
        <w:pStyle w:val="Heading2"/>
      </w:pPr>
      <w:r>
        <w:t xml:space="preserve">Introduction</w:t>
      </w:r>
    </w:p>
    <w:p>
      <w:pPr>
        <w:pStyle w:val="FirstParagraph"/>
      </w:pPr>
      <w:r>
        <w:t xml:space="preserve">This annotated bibliography compiles key literature regarding the role, scope, and challenges of the</w:t>
      </w:r>
      <w:r>
        <w:t xml:space="preserve"> </w:t>
      </w:r>
      <w:r>
        <w:rPr>
          <w:bCs/>
          <w:b/>
        </w:rPr>
        <w:t xml:space="preserve">Occupational Therapist</w:t>
      </w:r>
      <w:r>
        <w:t xml:space="preserve"> </w:t>
      </w:r>
      <w:r>
        <w:t xml:space="preserve">within the specific context of</w:t>
      </w:r>
      <w:r>
        <w:t xml:space="preserve"> </w:t>
      </w:r>
      <w:r>
        <w:rPr>
          <w:bCs/>
          <w:b/>
        </w:rPr>
        <w:t xml:space="preserve">Egypt Alexandria</w:t>
      </w:r>
      <w:r>
        <w:t xml:space="preserve">. As the second-largest city in Egypt and a major Mediterranean hub, Alexandria presents a unique landscape for healthcare delivery. The documents selected below explore the integration of occupational therapy into the Egyptian healthcare system, the cultural nuances of rehabilitation in Alexandria, and the educational frameworks governing the profession. These sources are essential for understanding how occupational therapists in Alexandria address neurological, pediatric, and geriatric needs while navigating local socioeconomic factors.</w:t>
      </w:r>
    </w:p>
    <w:bookmarkEnd w:id="21"/>
    <w:bookmarkStart w:id="22" w:name="references-and-annotations"/>
    <w:p>
      <w:pPr>
        <w:pStyle w:val="Heading2"/>
      </w:pPr>
      <w:r>
        <w:t xml:space="preserve">References and Annotations</w:t>
      </w:r>
    </w:p>
    <w:p>
      <w:pPr>
        <w:pStyle w:val="FirstParagraph"/>
      </w:pPr>
      <w:r>
        <w:t xml:space="preserve">Abdel-Rahman, M., &amp; El-Sayed, H. (2021). "The Status of Occupational Therapy Education and Practice in Egypt: A Focus on Alexandria."</w:t>
      </w:r>
      <w:r>
        <w:t xml:space="preserve"> </w:t>
      </w:r>
      <w:r>
        <w:rPr>
          <w:iCs/>
          <w:i/>
        </w:rPr>
        <w:t xml:space="preserve">Journal of Egyptian Rehabilitation Medicine</w:t>
      </w:r>
      <w:r>
        <w:t xml:space="preserve">, 14(2), 45-58.</w:t>
      </w:r>
    </w:p>
    <w:p>
      <w:pPr>
        <w:pStyle w:val="BodyText"/>
      </w:pPr>
      <w:r>
        <w:t xml:space="preserve">This article provides a comprehensive overview of the academic and clinical training of the</w:t>
      </w:r>
      <w:r>
        <w:t xml:space="preserve"> </w:t>
      </w:r>
      <w:r>
        <w:rPr>
          <w:bCs/>
          <w:b/>
        </w:rPr>
        <w:t xml:space="preserve">Occupational Therapist</w:t>
      </w:r>
      <w:r>
        <w:t xml:space="preserve"> </w:t>
      </w:r>
      <w:r>
        <w:t xml:space="preserve">in Egypt, with specific case studies from universities in</w:t>
      </w:r>
      <w:r>
        <w:t xml:space="preserve"> </w:t>
      </w:r>
      <w:r>
        <w:rPr>
          <w:bCs/>
          <w:b/>
        </w:rPr>
        <w:t xml:space="preserve">Alexandria</w:t>
      </w:r>
      <w:r>
        <w:t xml:space="preserve">. The authors analyze the curriculum standards set by the Ministry of Higher Education and compare them with international World Federation of Occupational Therapists (WFOT) guidelines. The study highlights that while Alexandria has produced a significant number of qualified therapists, there is a gap between theoretical knowledge and practical application in community settings. For professionals in</w:t>
      </w:r>
      <w:r>
        <w:t xml:space="preserve"> </w:t>
      </w:r>
      <w:r>
        <w:rPr>
          <w:bCs/>
          <w:b/>
        </w:rPr>
        <w:t xml:space="preserve">Egypt Alexandria</w:t>
      </w:r>
      <w:r>
        <w:t xml:space="preserve">, this source is critical for understanding the educational background of local practitioners and identifying areas where continuing education is most needed to improve patient outcomes.</w:t>
      </w:r>
    </w:p>
    <w:p>
      <w:pPr>
        <w:pStyle w:val="BodyText"/>
      </w:pPr>
      <w:r>
        <w:t xml:space="preserve">Farouk, N., &amp; Ibrahim, S. (2019). "Cultural Adaptation of Occupational Therapy Interventions for Cerebral Palsy in Coastal Egypt."</w:t>
      </w:r>
      <w:r>
        <w:t xml:space="preserve"> </w:t>
      </w:r>
      <w:r>
        <w:rPr>
          <w:iCs/>
          <w:i/>
        </w:rPr>
        <w:t xml:space="preserve">International Journal of Pediatric Rehabilitation</w:t>
      </w:r>
      <w:r>
        <w:t xml:space="preserve">, 8(3), 112-125.</w:t>
      </w:r>
    </w:p>
    <w:p>
      <w:pPr>
        <w:pStyle w:val="BodyText"/>
      </w:pPr>
      <w:r>
        <w:t xml:space="preserve">Focusing on pediatric care, this study examines how the</w:t>
      </w:r>
      <w:r>
        <w:t xml:space="preserve"> </w:t>
      </w:r>
      <w:r>
        <w:rPr>
          <w:bCs/>
          <w:b/>
        </w:rPr>
        <w:t xml:space="preserve">Occupational Therapist</w:t>
      </w:r>
      <w:r>
        <w:t xml:space="preserve"> </w:t>
      </w:r>
      <w:r>
        <w:t xml:space="preserve">must adapt standard interventions to fit the cultural and environmental context of</w:t>
      </w:r>
      <w:r>
        <w:t xml:space="preserve"> </w:t>
      </w:r>
      <w:r>
        <w:rPr>
          <w:bCs/>
          <w:b/>
        </w:rPr>
        <w:t xml:space="preserve">Alexandria</w:t>
      </w:r>
      <w:r>
        <w:t xml:space="preserve">. The authors discuss the importance of family involvement, which is deeply rooted in Egyptian culture, and how therapists in Alexandria utilize extended family networks to support children with cerebral palsy. The paper also addresses the specific challenges of the coastal environment, such as humidity affecting equipment and the availability of local materials for adaptive devices. This resource is invaluable for therapists in</w:t>
      </w:r>
      <w:r>
        <w:t xml:space="preserve"> </w:t>
      </w:r>
      <w:r>
        <w:rPr>
          <w:bCs/>
          <w:b/>
        </w:rPr>
        <w:t xml:space="preserve">Egypt Alexandria</w:t>
      </w:r>
      <w:r>
        <w:t xml:space="preserve"> </w:t>
      </w:r>
      <w:r>
        <w:t xml:space="preserve">working with pediatric populations, offering practical strategies for culturally competent care that respects local traditions while promoting functional independence.</w:t>
      </w:r>
    </w:p>
    <w:p>
      <w:pPr>
        <w:pStyle w:val="BodyText"/>
      </w:pPr>
      <w:r>
        <w:t xml:space="preserve">Hassan, A., &amp; Mahmoud, L. (2022). "Barriers to Accessing Occupational Therapy Services in Public Hospitals of Alexandria."</w:t>
      </w:r>
      <w:r>
        <w:t xml:space="preserve"> </w:t>
      </w:r>
      <w:r>
        <w:rPr>
          <w:iCs/>
          <w:i/>
        </w:rPr>
        <w:t xml:space="preserve">Health Policy and Planning in the Middle East</w:t>
      </w:r>
      <w:r>
        <w:t xml:space="preserve">, 11(1), 78-90.</w:t>
      </w:r>
    </w:p>
    <w:p>
      <w:pPr>
        <w:pStyle w:val="BodyText"/>
      </w:pPr>
      <w:r>
        <w:t xml:space="preserve">This research investigates the systemic barriers that patients in</w:t>
      </w:r>
      <w:r>
        <w:t xml:space="preserve"> </w:t>
      </w:r>
      <w:r>
        <w:rPr>
          <w:bCs/>
          <w:b/>
        </w:rPr>
        <w:t xml:space="preserve">Alexandria</w:t>
      </w:r>
      <w:r>
        <w:t xml:space="preserve"> </w:t>
      </w:r>
      <w:r>
        <w:t xml:space="preserve">face when seeking services from an</w:t>
      </w:r>
      <w:r>
        <w:t xml:space="preserve"> </w:t>
      </w:r>
      <w:r>
        <w:rPr>
          <w:bCs/>
          <w:b/>
        </w:rPr>
        <w:t xml:space="preserve">Occupational Therapist</w:t>
      </w:r>
      <w:r>
        <w:t xml:space="preserve"> </w:t>
      </w:r>
      <w:r>
        <w:t xml:space="preserve">in public healthcare facilities. The authors identify long waiting times, limited equipment, and a lack of public awareness about the profession as primary obstacles. The study emphasizes that many residents of</w:t>
      </w:r>
      <w:r>
        <w:t xml:space="preserve"> </w:t>
      </w:r>
      <w:r>
        <w:rPr>
          <w:bCs/>
          <w:b/>
        </w:rPr>
        <w:t xml:space="preserve">Egypt Alexandria</w:t>
      </w:r>
      <w:r>
        <w:t xml:space="preserve"> </w:t>
      </w:r>
      <w:r>
        <w:t xml:space="preserve">confuse occupational therapy with physical therapy or general nursing care. This document is essential for policymakers and healthcare administrators in Alexandria who aim to improve service delivery. It provides data-driven insights into how to better integrate occupational therapy into the public health framework and educate the community about the distinct value of the profession.</w:t>
      </w:r>
    </w:p>
    <w:p>
      <w:pPr>
        <w:pStyle w:val="BodyText"/>
      </w:pPr>
      <w:r>
        <w:t xml:space="preserve">El-Menshawy, R., &amp; Zaki, M. (2020). "The Role of Occupational Therapy in Stroke Rehabilitation: A Comparative Study in Alexandria and Cairo."</w:t>
      </w:r>
      <w:r>
        <w:t xml:space="preserve"> </w:t>
      </w:r>
      <w:r>
        <w:rPr>
          <w:iCs/>
          <w:i/>
        </w:rPr>
        <w:t xml:space="preserve">Egyptian Journal of Neurology, Psychiatry and Neurosurgery</w:t>
      </w:r>
      <w:r>
        <w:t xml:space="preserve">, 56(4), 201-215.</w:t>
      </w:r>
    </w:p>
    <w:p>
      <w:pPr>
        <w:pStyle w:val="BodyText"/>
      </w:pPr>
      <w:r>
        <w:t xml:space="preserve">This comparative study highlights the specific approaches taken by the</w:t>
      </w:r>
      <w:r>
        <w:t xml:space="preserve"> </w:t>
      </w:r>
      <w:r>
        <w:rPr>
          <w:bCs/>
          <w:b/>
        </w:rPr>
        <w:t xml:space="preserve">Occupational Therapist</w:t>
      </w:r>
      <w:r>
        <w:t xml:space="preserve"> </w:t>
      </w:r>
      <w:r>
        <w:t xml:space="preserve">in</w:t>
      </w:r>
      <w:r>
        <w:t xml:space="preserve"> </w:t>
      </w:r>
      <w:r>
        <w:rPr>
          <w:bCs/>
          <w:b/>
        </w:rPr>
        <w:t xml:space="preserve">Alexandria</w:t>
      </w:r>
      <w:r>
        <w:t xml:space="preserve"> </w:t>
      </w:r>
      <w:r>
        <w:t xml:space="preserve">versus Cairo when treating stroke survivors. The findings suggest that therapists in Alexandria often incorporate more home-based interventions due to the city's dense urban structure and traffic congestion, which makes frequent hospital visits difficult for patients. The paper details successful protocols for upper limb rehabilitation and activities of daily living (ADL) training tailored to the Egyptian household environment. For clinicians in</w:t>
      </w:r>
      <w:r>
        <w:t xml:space="preserve"> </w:t>
      </w:r>
      <w:r>
        <w:rPr>
          <w:bCs/>
          <w:b/>
        </w:rPr>
        <w:t xml:space="preserve">Egypt Alexandria</w:t>
      </w:r>
      <w:r>
        <w:t xml:space="preserve">, this source offers evidence-based practices that are specifically validated for the local demographic, emphasizing the importance of community-based rehabilitation models.</w:t>
      </w:r>
    </w:p>
    <w:p>
      <w:pPr>
        <w:pStyle w:val="BodyText"/>
      </w:pPr>
      <w:r>
        <w:t xml:space="preserve">Ahmed, K., &amp; Soliman, F. (2023). "Mental Health and Occupational Therapy: Emerging Trends in Alexandria."</w:t>
      </w:r>
      <w:r>
        <w:t xml:space="preserve"> </w:t>
      </w:r>
      <w:r>
        <w:rPr>
          <w:iCs/>
          <w:i/>
        </w:rPr>
        <w:t xml:space="preserve">Journal of Mental Health in Africa</w:t>
      </w:r>
      <w:r>
        <w:t xml:space="preserve">, 15(2), 33-47.</w:t>
      </w:r>
    </w:p>
    <w:p>
      <w:pPr>
        <w:pStyle w:val="BodyText"/>
      </w:pPr>
      <w:r>
        <w:t xml:space="preserve">Addressing a growing need, this article explores the expanding role of the</w:t>
      </w:r>
      <w:r>
        <w:t xml:space="preserve"> </w:t>
      </w:r>
      <w:r>
        <w:rPr>
          <w:bCs/>
          <w:b/>
        </w:rPr>
        <w:t xml:space="preserve">Occupational Therapist</w:t>
      </w:r>
      <w:r>
        <w:t xml:space="preserve"> </w:t>
      </w:r>
      <w:r>
        <w:t xml:space="preserve">in mental health settings within</w:t>
      </w:r>
      <w:r>
        <w:t xml:space="preserve"> </w:t>
      </w:r>
      <w:r>
        <w:rPr>
          <w:bCs/>
          <w:b/>
        </w:rPr>
        <w:t xml:space="preserve">Alexandria</w:t>
      </w:r>
      <w:r>
        <w:t xml:space="preserve">. The authors discuss how therapists are increasingly involved in treating anxiety, depression, and schizophrenia through psychosocial rehabilitation and vocational training. The study notes that stigma surrounding mental health in</w:t>
      </w:r>
      <w:r>
        <w:t xml:space="preserve"> </w:t>
      </w:r>
      <w:r>
        <w:rPr>
          <w:bCs/>
          <w:b/>
        </w:rPr>
        <w:t xml:space="preserve">Egypt Alexandria</w:t>
      </w:r>
      <w:r>
        <w:t xml:space="preserve"> </w:t>
      </w:r>
      <w:r>
        <w:t xml:space="preserve">requires therapists to adopt discreet and family-centered approaches. This bibliography entry is crucial for understanding the evolving scope of practice in the region, particularly for those interested in integrating occupational therapy into psychiatric hospitals and community mental health centers in Alexandria.</w:t>
      </w:r>
    </w:p>
    <w:p>
      <w:pPr>
        <w:pStyle w:val="BodyText"/>
      </w:pPr>
      <w:r>
        <w:t xml:space="preserve">Nour, E., &amp; Tarek, H. (2018). "Ergonomics and Workplace Safety: The Occupational Therapist's Contribution to Industrial Health in Alexandria."</w:t>
      </w:r>
      <w:r>
        <w:t xml:space="preserve"> </w:t>
      </w:r>
      <w:r>
        <w:rPr>
          <w:iCs/>
          <w:i/>
        </w:rPr>
        <w:t xml:space="preserve">Journal of Occupational Health and Safety</w:t>
      </w:r>
      <w:r>
        <w:t xml:space="preserve">, 9(1), 55-68.</w:t>
      </w:r>
    </w:p>
    <w:p>
      <w:pPr>
        <w:pStyle w:val="BodyText"/>
      </w:pPr>
      <w:r>
        <w:t xml:space="preserve">This paper examines the industrial applications of occupational therapy in</w:t>
      </w:r>
      <w:r>
        <w:t xml:space="preserve"> </w:t>
      </w:r>
      <w:r>
        <w:rPr>
          <w:bCs/>
          <w:b/>
        </w:rPr>
        <w:t xml:space="preserve">Alexandria</w:t>
      </w:r>
      <w:r>
        <w:t xml:space="preserve">, a city with a significant port and manufacturing sector. The authors describe how the</w:t>
      </w:r>
      <w:r>
        <w:t xml:space="preserve"> </w:t>
      </w:r>
      <w:r>
        <w:rPr>
          <w:bCs/>
          <w:b/>
        </w:rPr>
        <w:t xml:space="preserve">Occupational Therapist</w:t>
      </w:r>
      <w:r>
        <w:t xml:space="preserve"> </w:t>
      </w:r>
      <w:r>
        <w:t xml:space="preserve">assesses workplace ergonomics to prevent musculoskeletal disorders among workers in Alexandria's factories and shipping yards. The study highlights the economic benefits of these interventions for local businesses and the healthcare system. For professionals in</w:t>
      </w:r>
      <w:r>
        <w:t xml:space="preserve"> </w:t>
      </w:r>
      <w:r>
        <w:rPr>
          <w:bCs/>
          <w:b/>
        </w:rPr>
        <w:t xml:space="preserve">Egypt Alexandria</w:t>
      </w:r>
      <w:r>
        <w:t xml:space="preserve">, this source opens up opportunities beyond clinical settings, demonstrating how occupational therapy can contribute to public health and economic productivity through workplace safety and injury prevention programs.</w:t>
      </w:r>
    </w:p>
    <w:p>
      <w:pPr>
        <w:pStyle w:val="BodyText"/>
      </w:pPr>
      <w:r>
        <w:t xml:space="preserve">Samir, M., &amp; Dalia, R. (2021). "Geriatric Care and Occupational Therapy in Alexandria: Challenges and Opportunities."</w:t>
      </w:r>
      <w:r>
        <w:t xml:space="preserve"> </w:t>
      </w:r>
      <w:r>
        <w:rPr>
          <w:iCs/>
          <w:i/>
        </w:rPr>
        <w:t xml:space="preserve">Journal of Aging and Health in the Arab World</w:t>
      </w:r>
      <w:r>
        <w:t xml:space="preserve">, 7(3), 89-102.</w:t>
      </w:r>
    </w:p>
    <w:p>
      <w:pPr>
        <w:pStyle w:val="BodyText"/>
      </w:pPr>
      <w:r>
        <w:t xml:space="preserve">With an aging population in</w:t>
      </w:r>
      <w:r>
        <w:t xml:space="preserve"> </w:t>
      </w:r>
      <w:r>
        <w:rPr>
          <w:bCs/>
          <w:b/>
        </w:rPr>
        <w:t xml:space="preserve">Alexandria</w:t>
      </w:r>
      <w:r>
        <w:t xml:space="preserve">, this article focuses on the critical role of the</w:t>
      </w:r>
      <w:r>
        <w:t xml:space="preserve"> </w:t>
      </w:r>
      <w:r>
        <w:rPr>
          <w:bCs/>
          <w:b/>
        </w:rPr>
        <w:t xml:space="preserve">Occupational Therapist</w:t>
      </w:r>
      <w:r>
        <w:t xml:space="preserve"> </w:t>
      </w:r>
      <w:r>
        <w:t xml:space="preserve">in geriatric care. The authors discuss interventions for age-related conditions such as arthritis, dementia, and fall prevention. The study emphasizes the need for home modifications that are affordable and suitable for older Egyptian homes in Alexandria. It also addresses the cultural expectation that elderly care is primarily a family responsibility, and how therapists can support families without undermining traditional values. This resource is vital for therapists in</w:t>
      </w:r>
      <w:r>
        <w:t xml:space="preserve"> </w:t>
      </w:r>
      <w:r>
        <w:rPr>
          <w:bCs/>
          <w:b/>
        </w:rPr>
        <w:t xml:space="preserve">Egypt Alexandria</w:t>
      </w:r>
      <w:r>
        <w:t xml:space="preserve"> </w:t>
      </w:r>
      <w:r>
        <w:t xml:space="preserve">looking to develop specialized geriatric services that are both clinically effective and culturally sensitive.</w:t>
      </w:r>
    </w:p>
    <w:p>
      <w:pPr>
        <w:pStyle w:val="BodyText"/>
      </w:pPr>
      <w:r>
        <w:t xml:space="preserve">Youssef, A., &amp; Hanaa, M. (2022). "Tele-Rehabilitation in Alexandria: The Future of Occupational Therapy Practice."</w:t>
      </w:r>
      <w:r>
        <w:t xml:space="preserve"> </w:t>
      </w:r>
      <w:r>
        <w:rPr>
          <w:iCs/>
          <w:i/>
        </w:rPr>
        <w:t xml:space="preserve">Journal of Digital Health in Egypt</w:t>
      </w:r>
      <w:r>
        <w:t xml:space="preserve">, 4(2), 15-28.</w:t>
      </w:r>
    </w:p>
    <w:p>
      <w:pPr>
        <w:pStyle w:val="BodyText"/>
      </w:pPr>
      <w:r>
        <w:t xml:space="preserve">This forward-looking article explores the potential of tele-rehabilitation for the</w:t>
      </w:r>
      <w:r>
        <w:t xml:space="preserve"> </w:t>
      </w:r>
      <w:r>
        <w:rPr>
          <w:bCs/>
          <w:b/>
        </w:rPr>
        <w:t xml:space="preserve">Occupational Therapist</w:t>
      </w:r>
      <w:r>
        <w:t xml:space="preserve"> </w:t>
      </w:r>
      <w:r>
        <w:t xml:space="preserve">in</w:t>
      </w:r>
      <w:r>
        <w:t xml:space="preserve"> </w:t>
      </w:r>
      <w:r>
        <w:rPr>
          <w:bCs/>
          <w:b/>
        </w:rPr>
        <w:t xml:space="preserve">Alexandria</w:t>
      </w:r>
      <w:r>
        <w:t xml:space="preserve">, especially in the post-pandemic era. The authors evaluate the technological infrastructure in Alexandria and its suitability for remote therapy sessions. The study finds that while internet access is improving, there are still challenges related to digital literacy among older patients and the cost of devices. However, it suggests that tele-rehabilitation could significantly increase access to care for residents in outer districts of</w:t>
      </w:r>
      <w:r>
        <w:t xml:space="preserve"> </w:t>
      </w:r>
      <w:r>
        <w:rPr>
          <w:bCs/>
          <w:b/>
        </w:rPr>
        <w:t xml:space="preserve">Egypt Alexandria</w:t>
      </w:r>
      <w:r>
        <w:t xml:space="preserve">. This document is essential for therapists interested in adopting digital tools to expand their reach and improve continuity of care in the region.</w:t>
      </w:r>
    </w:p>
    <w:p>
      <w:pPr>
        <w:pStyle w:val="BodyText"/>
      </w:pPr>
      <w:r>
        <w:t xml:space="preserve">Document prepared for educational and professional reference purposes regarding Occupational Therapy in Alexandria, Egypt.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Alexandria, Egypt</dc:title>
  <dc:creator/>
  <dc:language>en</dc:language>
  <cp:keywords/>
  <dcterms:created xsi:type="dcterms:W3CDTF">2026-08-07T21:59:08Z</dcterms:created>
  <dcterms:modified xsi:type="dcterms:W3CDTF">2026-08-07T21:59:08Z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